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73" w:rsidRDefault="004F3373" w:rsidP="0059482B">
      <w:pPr>
        <w:jc w:val="both"/>
        <w:textAlignment w:val="center"/>
        <w:rPr>
          <w:b/>
          <w:bCs/>
          <w:sz w:val="28"/>
          <w:szCs w:val="28"/>
        </w:rPr>
      </w:pPr>
      <w:r w:rsidRPr="004F3373">
        <w:rPr>
          <w:b/>
          <w:bCs/>
          <w:noProof/>
          <w:sz w:val="28"/>
          <w:szCs w:val="28"/>
        </w:rPr>
        <w:drawing>
          <wp:inline distT="0" distB="0" distL="0" distR="0">
            <wp:extent cx="6645910" cy="9315351"/>
            <wp:effectExtent l="0" t="0" r="2540" b="635"/>
            <wp:docPr id="1" name="Рисунок 1" descr="C:\Users\БиоГеография\Desktop\сканы\мо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мой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73" w:rsidRDefault="004F3373" w:rsidP="0059482B">
      <w:pPr>
        <w:jc w:val="both"/>
        <w:textAlignment w:val="center"/>
        <w:rPr>
          <w:b/>
          <w:bCs/>
          <w:sz w:val="28"/>
          <w:szCs w:val="28"/>
        </w:rPr>
      </w:pPr>
    </w:p>
    <w:p w:rsidR="004F3373" w:rsidRDefault="004F3373" w:rsidP="0059482B">
      <w:pPr>
        <w:jc w:val="both"/>
        <w:textAlignment w:val="center"/>
        <w:rPr>
          <w:b/>
          <w:bCs/>
          <w:sz w:val="28"/>
          <w:szCs w:val="28"/>
        </w:rPr>
      </w:pPr>
    </w:p>
    <w:p w:rsidR="00F80285" w:rsidRDefault="00F80285" w:rsidP="0059482B">
      <w:pPr>
        <w:pStyle w:val="u-2-msonormal"/>
        <w:numPr>
          <w:ilvl w:val="0"/>
          <w:numId w:val="27"/>
        </w:numPr>
        <w:spacing w:before="0" w:beforeAutospacing="0" w:after="0" w:afterAutospacing="0"/>
        <w:jc w:val="both"/>
        <w:textAlignment w:val="center"/>
        <w:rPr>
          <w:b/>
          <w:bCs/>
          <w:sz w:val="28"/>
          <w:szCs w:val="28"/>
        </w:rPr>
      </w:pPr>
      <w:r w:rsidRPr="00FB7E4D">
        <w:rPr>
          <w:b/>
          <w:bCs/>
          <w:sz w:val="28"/>
          <w:szCs w:val="28"/>
        </w:rPr>
        <w:lastRenderedPageBreak/>
        <w:t>Пояснительная записка</w:t>
      </w:r>
    </w:p>
    <w:p w:rsidR="005A0036" w:rsidRPr="00CF0E4C" w:rsidRDefault="0059482B" w:rsidP="0059482B">
      <w:pPr>
        <w:shd w:val="clear" w:color="auto" w:fill="FFFFFF"/>
        <w:contextualSpacing/>
        <w:jc w:val="both"/>
        <w:rPr>
          <w:b/>
        </w:rPr>
      </w:pPr>
      <w:r>
        <w:rPr>
          <w:b/>
        </w:rPr>
        <w:t xml:space="preserve">          </w:t>
      </w:r>
      <w:r w:rsidR="005A0036" w:rsidRPr="00CF0E4C">
        <w:rPr>
          <w:b/>
        </w:rPr>
        <w:t xml:space="preserve">Перечень нормативных </w:t>
      </w:r>
      <w:proofErr w:type="gramStart"/>
      <w:r w:rsidR="005A0036" w:rsidRPr="00CF0E4C">
        <w:rPr>
          <w:b/>
        </w:rPr>
        <w:t>документов ,используемых</w:t>
      </w:r>
      <w:proofErr w:type="gramEnd"/>
      <w:r w:rsidR="005A0036" w:rsidRPr="00CF0E4C">
        <w:rPr>
          <w:b/>
        </w:rPr>
        <w:t xml:space="preserve"> для составления рабочей программы:</w:t>
      </w:r>
    </w:p>
    <w:p w:rsidR="005A0036" w:rsidRPr="00CF0E4C" w:rsidRDefault="005A0036" w:rsidP="0059482B">
      <w:pPr>
        <w:pStyle w:val="Default"/>
        <w:numPr>
          <w:ilvl w:val="0"/>
          <w:numId w:val="28"/>
        </w:numPr>
        <w:suppressAutoHyphens/>
        <w:autoSpaceDE/>
        <w:autoSpaceDN/>
        <w:adjustRightInd/>
        <w:spacing w:after="24" w:line="276" w:lineRule="auto"/>
        <w:jc w:val="both"/>
        <w:rPr>
          <w:rFonts w:ascii="Times New Roman" w:hAnsi="Times New Roman"/>
        </w:rPr>
      </w:pPr>
      <w:r w:rsidRPr="00CF0E4C">
        <w:rPr>
          <w:rFonts w:ascii="Times New Roman" w:hAnsi="Times New Roman"/>
        </w:rPr>
        <w:t>Федеральный закон от 29 декабря 2012 г. № 273-ФЗ «Об образовании в Российской Федерации».</w:t>
      </w:r>
    </w:p>
    <w:p w:rsidR="005A0036" w:rsidRPr="00CF0E4C" w:rsidRDefault="005A0036" w:rsidP="0059482B">
      <w:pPr>
        <w:pStyle w:val="Default"/>
        <w:numPr>
          <w:ilvl w:val="0"/>
          <w:numId w:val="28"/>
        </w:numPr>
        <w:suppressAutoHyphens/>
        <w:autoSpaceDE/>
        <w:autoSpaceDN/>
        <w:adjustRightInd/>
        <w:spacing w:after="24" w:line="276" w:lineRule="auto"/>
        <w:jc w:val="both"/>
        <w:rPr>
          <w:rFonts w:ascii="Times New Roman" w:hAnsi="Times New Roman"/>
        </w:rPr>
      </w:pPr>
      <w:r w:rsidRPr="00CF0E4C">
        <w:rPr>
          <w:rFonts w:ascii="Times New Roman" w:hAnsi="Times New Roman"/>
        </w:rPr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5A0036" w:rsidRPr="00CF0E4C" w:rsidRDefault="005A0036" w:rsidP="0059482B">
      <w:pPr>
        <w:pStyle w:val="Default"/>
        <w:numPr>
          <w:ilvl w:val="0"/>
          <w:numId w:val="28"/>
        </w:numPr>
        <w:suppressAutoHyphens/>
        <w:autoSpaceDE/>
        <w:autoSpaceDN/>
        <w:adjustRightInd/>
        <w:spacing w:after="24" w:line="276" w:lineRule="auto"/>
        <w:jc w:val="both"/>
        <w:rPr>
          <w:rFonts w:ascii="Times New Roman" w:hAnsi="Times New Roman"/>
        </w:rPr>
      </w:pPr>
      <w:r w:rsidRPr="00CF0E4C">
        <w:rPr>
          <w:rFonts w:ascii="Times New Roman" w:hAnsi="Times New Roman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CF0E4C">
        <w:rPr>
          <w:rFonts w:ascii="Times New Roman" w:hAnsi="Times New Roman"/>
        </w:rPr>
        <w:t>Минобрнауки</w:t>
      </w:r>
      <w:proofErr w:type="spellEnd"/>
      <w:r w:rsidRPr="00CF0E4C">
        <w:rPr>
          <w:rFonts w:ascii="Times New Roman" w:hAnsi="Times New Roman"/>
        </w:rPr>
        <w:t xml:space="preserve"> России от 31 декабря 2015 г. № 1576).</w:t>
      </w:r>
    </w:p>
    <w:p w:rsidR="005A0036" w:rsidRPr="00CF0E4C" w:rsidRDefault="005A0036" w:rsidP="0059482B">
      <w:pPr>
        <w:pStyle w:val="Default"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CF0E4C">
        <w:rPr>
          <w:rFonts w:ascii="Times New Roman" w:hAnsi="Times New Roman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CF0E4C">
        <w:rPr>
          <w:rFonts w:ascii="Times New Roman" w:hAnsi="Times New Roman"/>
        </w:rPr>
        <w:t>Минобрнауки</w:t>
      </w:r>
      <w:proofErr w:type="spellEnd"/>
      <w:r w:rsidRPr="00CF0E4C">
        <w:rPr>
          <w:rFonts w:ascii="Times New Roman" w:hAnsi="Times New Roman"/>
        </w:rPr>
        <w:t xml:space="preserve"> России от 31 декабря 2015 г. № 1577).</w:t>
      </w:r>
    </w:p>
    <w:p w:rsidR="005A0036" w:rsidRPr="00CF0E4C" w:rsidRDefault="005A0036" w:rsidP="0059482B">
      <w:pPr>
        <w:pStyle w:val="Default"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CF0E4C">
        <w:rPr>
          <w:rFonts w:ascii="Times New Roman" w:hAnsi="Times New Roman"/>
        </w:rP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5A0036" w:rsidRPr="005A0036" w:rsidRDefault="005A0036" w:rsidP="0059482B">
      <w:pPr>
        <w:pStyle w:val="Default"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CF0E4C">
        <w:rPr>
          <w:rFonts w:ascii="Times New Roman" w:hAnsi="Times New Roman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</w:t>
      </w:r>
      <w:r w:rsidRPr="005A0036">
        <w:rPr>
          <w:rFonts w:ascii="Times New Roman" w:hAnsi="Times New Roman"/>
        </w:rPr>
        <w:t xml:space="preserve">приказа </w:t>
      </w:r>
      <w:proofErr w:type="spellStart"/>
      <w:r w:rsidRPr="005A0036">
        <w:rPr>
          <w:rFonts w:ascii="Times New Roman" w:hAnsi="Times New Roman"/>
        </w:rPr>
        <w:t>Минобрнауки</w:t>
      </w:r>
      <w:proofErr w:type="spellEnd"/>
      <w:r w:rsidRPr="005A0036">
        <w:rPr>
          <w:rFonts w:ascii="Times New Roman" w:hAnsi="Times New Roman"/>
        </w:rPr>
        <w:t xml:space="preserve"> России от 31 декабря 2015 г. № 1577).</w:t>
      </w:r>
    </w:p>
    <w:p w:rsidR="005A0036" w:rsidRPr="00100B5F" w:rsidRDefault="005A0036" w:rsidP="00100B5F">
      <w:pPr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</w:rPr>
      </w:pPr>
      <w:r w:rsidRPr="00181226">
        <w:t>Примерная основная образовательная программа ООО</w:t>
      </w:r>
      <w:r w:rsidRPr="00181226">
        <w:rPr>
          <w:b/>
        </w:rPr>
        <w:t xml:space="preserve">, </w:t>
      </w:r>
      <w:proofErr w:type="gramStart"/>
      <w:r w:rsidRPr="00181226">
        <w:rPr>
          <w:color w:val="000000"/>
        </w:rPr>
        <w:t>принята  директором</w:t>
      </w:r>
      <w:proofErr w:type="gramEnd"/>
      <w:r w:rsidRPr="00181226">
        <w:rPr>
          <w:color w:val="000000"/>
        </w:rPr>
        <w:t xml:space="preserve"> МБОУ ООШ с. Арсеньево Н. Б. </w:t>
      </w:r>
      <w:proofErr w:type="spellStart"/>
      <w:r w:rsidRPr="00181226">
        <w:rPr>
          <w:color w:val="000000"/>
        </w:rPr>
        <w:t>Токарской</w:t>
      </w:r>
      <w:proofErr w:type="spellEnd"/>
      <w:r w:rsidR="00100B5F">
        <w:rPr>
          <w:color w:val="000000"/>
        </w:rPr>
        <w:t xml:space="preserve"> </w:t>
      </w:r>
      <w:r w:rsidR="00100B5F" w:rsidRPr="00100B5F">
        <w:rPr>
          <w:color w:val="000000"/>
        </w:rPr>
        <w:t xml:space="preserve">31.08.2020 г, Приказ № 69 б. </w:t>
      </w:r>
      <w:bookmarkStart w:id="0" w:name="_GoBack"/>
      <w:bookmarkEnd w:id="0"/>
    </w:p>
    <w:p w:rsidR="005A0036" w:rsidRPr="00181226" w:rsidRDefault="005A0036" w:rsidP="0059482B">
      <w:pPr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</w:rPr>
      </w:pPr>
      <w:r w:rsidRPr="00181226">
        <w:rPr>
          <w:color w:val="000000"/>
        </w:rPr>
        <w:t>Учебный план основного общего образования МБОУ ООШ с. Арсеньево на 2020-2021 учебный год</w:t>
      </w:r>
    </w:p>
    <w:p w:rsidR="005A0036" w:rsidRPr="00181226" w:rsidRDefault="005A0036" w:rsidP="0059482B">
      <w:pPr>
        <w:numPr>
          <w:ilvl w:val="0"/>
          <w:numId w:val="28"/>
        </w:numPr>
        <w:tabs>
          <w:tab w:val="left" w:pos="0"/>
        </w:tabs>
        <w:jc w:val="both"/>
      </w:pPr>
      <w:r w:rsidRPr="00181226">
        <w:t>Программа воспитания и социализация обучающихся.</w:t>
      </w:r>
    </w:p>
    <w:p w:rsidR="005A0036" w:rsidRDefault="005A0036" w:rsidP="0059482B">
      <w:pPr>
        <w:numPr>
          <w:ilvl w:val="0"/>
          <w:numId w:val="28"/>
        </w:numPr>
        <w:tabs>
          <w:tab w:val="left" w:pos="0"/>
        </w:tabs>
        <w:jc w:val="both"/>
      </w:pPr>
      <w:r w:rsidRPr="00181226"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5A0036" w:rsidRPr="002333FF" w:rsidRDefault="005A0036" w:rsidP="0059482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2333FF">
        <w:rPr>
          <w:rFonts w:ascii="Times New Roman" w:eastAsia="Times New Roman" w:hAnsi="Times New Roman" w:cs="Times New Roman"/>
          <w:color w:val="auto"/>
          <w:lang w:eastAsia="ru-RU"/>
        </w:rPr>
        <w:t>Рабочая программа курса внеурочной деятельности «Я и мой класс» составлена на основе методических пособий для классных руководителей.</w:t>
      </w:r>
    </w:p>
    <w:p w:rsidR="005A0036" w:rsidRPr="005A0036" w:rsidRDefault="005A0036" w:rsidP="0059482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2333FF">
        <w:rPr>
          <w:rFonts w:ascii="Times New Roman" w:hAnsi="Times New Roman" w:cs="Times New Roman"/>
          <w:color w:val="auto"/>
        </w:rPr>
        <w:t>Авторской программы внеурочной деятельности Григорьев Д.В., Куприянов Б.</w:t>
      </w:r>
      <w:r w:rsidR="0057739E">
        <w:rPr>
          <w:rFonts w:ascii="Times New Roman" w:hAnsi="Times New Roman" w:cs="Times New Roman"/>
          <w:color w:val="auto"/>
        </w:rPr>
        <w:t>В., Москва.: «Просвещение», 2015</w:t>
      </w:r>
      <w:r w:rsidRPr="002333FF">
        <w:rPr>
          <w:rFonts w:ascii="Times New Roman" w:hAnsi="Times New Roman" w:cs="Times New Roman"/>
          <w:color w:val="auto"/>
        </w:rPr>
        <w:t>г.</w:t>
      </w:r>
    </w:p>
    <w:p w:rsidR="005A0036" w:rsidRPr="00CF0E4C" w:rsidRDefault="005A0036" w:rsidP="0059482B">
      <w:pPr>
        <w:shd w:val="clear" w:color="auto" w:fill="FFFFFF"/>
        <w:contextualSpacing/>
        <w:jc w:val="both"/>
        <w:rPr>
          <w:color w:val="FF0000"/>
        </w:rPr>
      </w:pPr>
      <w:r>
        <w:rPr>
          <w:b/>
        </w:rPr>
        <w:t>Адресная направленность</w:t>
      </w:r>
      <w:r w:rsidRPr="00CF0E4C">
        <w:rPr>
          <w:b/>
        </w:rPr>
        <w:t xml:space="preserve">: </w:t>
      </w:r>
      <w:r w:rsidRPr="00CF0E4C">
        <w:t xml:space="preserve">для общеобразовательной </w:t>
      </w:r>
      <w:proofErr w:type="gramStart"/>
      <w:r w:rsidRPr="00CF0E4C">
        <w:t>школы,  9</w:t>
      </w:r>
      <w:proofErr w:type="gramEnd"/>
      <w:r w:rsidRPr="00CF0E4C">
        <w:t xml:space="preserve"> класс (внеурочная деятельность)</w:t>
      </w:r>
    </w:p>
    <w:p w:rsidR="0057739E" w:rsidRDefault="005A0036" w:rsidP="0059482B">
      <w:pPr>
        <w:shd w:val="clear" w:color="auto" w:fill="FFFFFF"/>
        <w:contextualSpacing/>
        <w:jc w:val="both"/>
      </w:pPr>
      <w:r w:rsidRPr="00CF0E4C">
        <w:rPr>
          <w:b/>
        </w:rPr>
        <w:t xml:space="preserve">Образовательная </w:t>
      </w:r>
      <w:proofErr w:type="gramStart"/>
      <w:r w:rsidRPr="00CF0E4C">
        <w:rPr>
          <w:b/>
        </w:rPr>
        <w:t>область :</w:t>
      </w:r>
      <w:r>
        <w:t>Внеурочная</w:t>
      </w:r>
      <w:proofErr w:type="gramEnd"/>
      <w:r>
        <w:t xml:space="preserve"> деятельность </w:t>
      </w:r>
      <w:r w:rsidR="0057739E">
        <w:rPr>
          <w:iCs/>
        </w:rPr>
        <w:t xml:space="preserve">социально-нравственного </w:t>
      </w:r>
      <w:r w:rsidR="0057739E">
        <w:t>развития</w:t>
      </w:r>
      <w:r w:rsidR="0057739E" w:rsidRPr="001237A1">
        <w:t xml:space="preserve"> личности</w:t>
      </w:r>
    </w:p>
    <w:p w:rsidR="005A0036" w:rsidRPr="00CF0E4C" w:rsidRDefault="005A0036" w:rsidP="0059482B">
      <w:pPr>
        <w:shd w:val="clear" w:color="auto" w:fill="FFFFFF"/>
        <w:contextualSpacing/>
        <w:jc w:val="both"/>
      </w:pPr>
      <w:proofErr w:type="gramStart"/>
      <w:r>
        <w:t>« Мой</w:t>
      </w:r>
      <w:proofErr w:type="gramEnd"/>
      <w:r>
        <w:t xml:space="preserve">  класс»</w:t>
      </w:r>
    </w:p>
    <w:p w:rsidR="005A0036" w:rsidRPr="00CF0E4C" w:rsidRDefault="005A0036" w:rsidP="0059482B">
      <w:pPr>
        <w:shd w:val="clear" w:color="auto" w:fill="FFFFFF"/>
        <w:contextualSpacing/>
        <w:jc w:val="both"/>
      </w:pPr>
      <w:r w:rsidRPr="00CF0E4C">
        <w:rPr>
          <w:b/>
        </w:rPr>
        <w:t xml:space="preserve">Сроки реализации </w:t>
      </w:r>
      <w:proofErr w:type="gramStart"/>
      <w:r w:rsidRPr="00CF0E4C">
        <w:rPr>
          <w:b/>
        </w:rPr>
        <w:t>программы :</w:t>
      </w:r>
      <w:proofErr w:type="gramEnd"/>
      <w:r w:rsidRPr="00CF0E4C">
        <w:rPr>
          <w:b/>
        </w:rPr>
        <w:t xml:space="preserve"> </w:t>
      </w:r>
      <w:r w:rsidRPr="00CF0E4C">
        <w:t>2020-2021 учебный год</w:t>
      </w:r>
    </w:p>
    <w:p w:rsidR="002036DF" w:rsidRPr="002333FF" w:rsidRDefault="002036DF" w:rsidP="0059482B">
      <w:pPr>
        <w:widowControl w:val="0"/>
        <w:autoSpaceDE w:val="0"/>
        <w:autoSpaceDN w:val="0"/>
        <w:adjustRightInd w:val="0"/>
        <w:jc w:val="both"/>
        <w:rPr>
          <w:w w:val="105"/>
        </w:rPr>
      </w:pPr>
    </w:p>
    <w:p w:rsidR="002333FF" w:rsidRDefault="008D3FB1" w:rsidP="0059482B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ЦЕЛИ</w:t>
      </w:r>
      <w:r w:rsidRPr="00FB7E4D">
        <w:rPr>
          <w:rFonts w:ascii="Times New Roman" w:hAnsi="Times New Roman"/>
          <w:b/>
          <w:i/>
          <w:color w:val="000000"/>
        </w:rPr>
        <w:t>:</w:t>
      </w:r>
    </w:p>
    <w:p w:rsidR="002333FF" w:rsidRDefault="002333FF" w:rsidP="0059482B">
      <w:pPr>
        <w:pStyle w:val="a9"/>
        <w:numPr>
          <w:ilvl w:val="0"/>
          <w:numId w:val="24"/>
        </w:numPr>
        <w:jc w:val="both"/>
      </w:pPr>
      <w:r>
        <w:t>формирование дружного, сплочённого и работоспособного ученического коллектива;</w:t>
      </w:r>
    </w:p>
    <w:p w:rsidR="002333FF" w:rsidRPr="00183DBA" w:rsidRDefault="002333FF" w:rsidP="0059482B">
      <w:pPr>
        <w:pStyle w:val="a9"/>
        <w:numPr>
          <w:ilvl w:val="0"/>
          <w:numId w:val="24"/>
        </w:numPr>
        <w:jc w:val="both"/>
      </w:pPr>
      <w:r w:rsidRPr="00183DBA"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привычек;</w:t>
      </w:r>
    </w:p>
    <w:p w:rsidR="002333FF" w:rsidRPr="00183DBA" w:rsidRDefault="002333FF" w:rsidP="0059482B">
      <w:pPr>
        <w:pStyle w:val="a9"/>
        <w:numPr>
          <w:ilvl w:val="0"/>
          <w:numId w:val="24"/>
        </w:numPr>
        <w:jc w:val="both"/>
      </w:pPr>
      <w:r w:rsidRPr="00183DBA">
        <w:t>формирование важнейших социальных навыков, способствующих успешной адаптации в обществе;</w:t>
      </w:r>
    </w:p>
    <w:p w:rsidR="002333FF" w:rsidRPr="00183DBA" w:rsidRDefault="002333FF" w:rsidP="0059482B">
      <w:pPr>
        <w:pStyle w:val="a9"/>
        <w:numPr>
          <w:ilvl w:val="0"/>
          <w:numId w:val="24"/>
        </w:numPr>
        <w:jc w:val="both"/>
      </w:pPr>
      <w:r w:rsidRPr="00183DBA">
        <w:t>формирование творческой индивидуальности личности школьника в условиях развивающейся образовательной среды;</w:t>
      </w:r>
    </w:p>
    <w:p w:rsidR="002333FF" w:rsidRPr="00183DBA" w:rsidRDefault="002333FF" w:rsidP="0059482B">
      <w:pPr>
        <w:pStyle w:val="a9"/>
        <w:numPr>
          <w:ilvl w:val="0"/>
          <w:numId w:val="24"/>
        </w:numPr>
        <w:jc w:val="both"/>
      </w:pPr>
      <w:r w:rsidRPr="00183DBA">
        <w:t>формирование конкурентно-способной личности каждого ученика;</w:t>
      </w:r>
    </w:p>
    <w:p w:rsidR="002333FF" w:rsidRDefault="002333FF" w:rsidP="0059482B">
      <w:pPr>
        <w:pStyle w:val="a9"/>
        <w:numPr>
          <w:ilvl w:val="0"/>
          <w:numId w:val="24"/>
        </w:numPr>
        <w:jc w:val="both"/>
      </w:pPr>
      <w:r w:rsidRPr="00183DBA"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:rsidR="008D3FB1" w:rsidRDefault="008D3FB1" w:rsidP="0059482B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</w:p>
    <w:p w:rsidR="008D3FB1" w:rsidRDefault="008D3FB1" w:rsidP="0059482B">
      <w:pPr>
        <w:pStyle w:val="1"/>
        <w:ind w:left="-426" w:firstLine="426"/>
        <w:jc w:val="both"/>
        <w:rPr>
          <w:rFonts w:ascii="Times New Roman" w:hAnsi="Times New Roman"/>
          <w:b/>
          <w:i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57739E" w:rsidRDefault="002333FF" w:rsidP="0059482B">
      <w:pPr>
        <w:pStyle w:val="a9"/>
        <w:numPr>
          <w:ilvl w:val="0"/>
          <w:numId w:val="29"/>
        </w:numPr>
        <w:jc w:val="both"/>
      </w:pPr>
      <w:r w:rsidRPr="00AC7AFF">
        <w:t>социальная адаптация обучающихся;</w:t>
      </w:r>
    </w:p>
    <w:p w:rsidR="002333FF" w:rsidRPr="00AC7AFF" w:rsidRDefault="002333FF" w:rsidP="0059482B">
      <w:pPr>
        <w:pStyle w:val="a9"/>
        <w:numPr>
          <w:ilvl w:val="0"/>
          <w:numId w:val="29"/>
        </w:numPr>
        <w:jc w:val="both"/>
      </w:pPr>
      <w:r w:rsidRPr="00AC7AFF">
        <w:t>воспитание гражданско-патриотических качеств личности;</w:t>
      </w:r>
    </w:p>
    <w:p w:rsidR="002333FF" w:rsidRPr="00AC7A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формирование коллектива, объединённого общей целью;</w:t>
      </w:r>
    </w:p>
    <w:p w:rsidR="002333FF" w:rsidRPr="00AC7A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lastRenderedPageBreak/>
        <w:t>развитие интереса к учёбе и значимости высокого уровня знаний;</w:t>
      </w:r>
    </w:p>
    <w:p w:rsidR="002333FF" w:rsidRPr="00AC7A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формирование потребности в здоровом образе жизни;</w:t>
      </w:r>
    </w:p>
    <w:p w:rsidR="002333FF" w:rsidRPr="00AC7A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максимальное развитие каждого ребёнка, сохранение его неповторимости и раскрытие в нём потенциальных способностей;</w:t>
      </w:r>
    </w:p>
    <w:p w:rsidR="002333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 xml:space="preserve">формирование доброжелательных </w:t>
      </w:r>
      <w:r>
        <w:t>отношений между одноклассниками;</w:t>
      </w:r>
    </w:p>
    <w:p w:rsidR="002333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выявление интересов, склонностей, способностей, возможностей обучающихся к различным видам деятельности;</w:t>
      </w:r>
    </w:p>
    <w:p w:rsidR="002333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оказание помощи в поисках “себя”;</w:t>
      </w:r>
    </w:p>
    <w:p w:rsidR="002333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развитие опыта творческой деятельности, творческих способностей;</w:t>
      </w:r>
    </w:p>
    <w:p w:rsidR="002333FF" w:rsidRPr="00AC7AFF" w:rsidRDefault="002333FF" w:rsidP="0059482B">
      <w:pPr>
        <w:pStyle w:val="a9"/>
        <w:numPr>
          <w:ilvl w:val="0"/>
          <w:numId w:val="25"/>
        </w:numPr>
        <w:jc w:val="both"/>
      </w:pPr>
      <w:r w:rsidRPr="00AC7AFF">
        <w:t>развитие опыта неформального общения, взаимодействия, сотрудничества;</w:t>
      </w:r>
    </w:p>
    <w:p w:rsidR="008D3FB1" w:rsidRPr="0051072F" w:rsidRDefault="008D3FB1" w:rsidP="0059482B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</w:p>
    <w:p w:rsidR="00250EC0" w:rsidRDefault="00250EC0" w:rsidP="0059482B">
      <w:pPr>
        <w:jc w:val="both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250EC0">
        <w:rPr>
          <w:b/>
          <w:color w:val="000000"/>
        </w:rPr>
        <w:t xml:space="preserve">. </w:t>
      </w:r>
      <w:r w:rsidR="008D3FB1" w:rsidRPr="00250EC0">
        <w:rPr>
          <w:b/>
          <w:color w:val="000000"/>
        </w:rPr>
        <w:t>ОБЩАЯ ХАРАКТЕРИСТИКА КУРСА ВНЕУРОЧНОЙ ДЕЯТЕЛЬНОСТИ</w:t>
      </w:r>
    </w:p>
    <w:p w:rsidR="00F80285" w:rsidRPr="00250EC0" w:rsidRDefault="008D3FB1" w:rsidP="0059482B">
      <w:pPr>
        <w:jc w:val="both"/>
        <w:rPr>
          <w:b/>
          <w:color w:val="000000"/>
        </w:rPr>
      </w:pPr>
      <w:r w:rsidRPr="00250EC0">
        <w:rPr>
          <w:b/>
          <w:color w:val="000000"/>
        </w:rPr>
        <w:t>«</w:t>
      </w:r>
      <w:r w:rsidR="0057739E">
        <w:rPr>
          <w:b/>
          <w:color w:val="000000"/>
        </w:rPr>
        <w:t>М</w:t>
      </w:r>
      <w:r w:rsidR="002333FF" w:rsidRPr="00250EC0">
        <w:rPr>
          <w:b/>
          <w:color w:val="000000"/>
        </w:rPr>
        <w:t>ой класс</w:t>
      </w:r>
      <w:r w:rsidRPr="00250EC0">
        <w:rPr>
          <w:b/>
          <w:color w:val="000000"/>
        </w:rPr>
        <w:t>»</w:t>
      </w:r>
    </w:p>
    <w:p w:rsidR="008D3FB1" w:rsidRDefault="008D3FB1" w:rsidP="0059482B">
      <w:pPr>
        <w:ind w:left="360"/>
        <w:jc w:val="both"/>
        <w:rPr>
          <w:color w:val="000000"/>
        </w:rPr>
      </w:pPr>
    </w:p>
    <w:p w:rsidR="00250EC0" w:rsidRPr="001F44C7" w:rsidRDefault="00FB5C02" w:rsidP="0059482B">
      <w:pPr>
        <w:ind w:firstLine="708"/>
        <w:jc w:val="both"/>
      </w:pPr>
      <w:r>
        <w:t>Курс «</w:t>
      </w:r>
      <w:r w:rsidR="0057739E">
        <w:t>М</w:t>
      </w:r>
      <w:r w:rsidR="002333FF">
        <w:t xml:space="preserve">ой класс </w:t>
      </w:r>
      <w:r w:rsidR="008D3FB1">
        <w:t>"</w:t>
      </w:r>
      <w:r w:rsidR="008D3FB1" w:rsidRPr="001237A1">
        <w:t xml:space="preserve"> входит во внеурочную деятельность по направлению </w:t>
      </w:r>
      <w:r w:rsidR="002333FF">
        <w:rPr>
          <w:iCs/>
        </w:rPr>
        <w:t xml:space="preserve">социально-нравственного </w:t>
      </w:r>
      <w:r w:rsidR="002333FF">
        <w:t>развития</w:t>
      </w:r>
      <w:r w:rsidR="008D3FB1" w:rsidRPr="001237A1">
        <w:t xml:space="preserve"> личности. </w:t>
      </w:r>
      <w:r w:rsidR="00250EC0" w:rsidRPr="001F44C7">
        <w:t>Наше общество переживает период переоценки ценностей: напряженные социально-экономические отношения, противоречивый информационный пресс, повышенные культурные требования к человеку, при понижении уровня общей культуры в обществе - все это ставит ребенка в трудное положение.</w:t>
      </w:r>
    </w:p>
    <w:p w:rsidR="00250EC0" w:rsidRDefault="00250EC0" w:rsidP="0059482B">
      <w:pPr>
        <w:ind w:firstLine="709"/>
        <w:jc w:val="both"/>
      </w:pPr>
      <w:r w:rsidRPr="001F44C7">
        <w:t>Сегодня наиболее оправданным является такой подход к организации воспитательной работы, при котором совокупность воспитательских средств направлена на выработку у каждого конкретного воспитанника собственного варианта жизни, достойного его как человека соврем</w:t>
      </w:r>
      <w:r>
        <w:t xml:space="preserve">енного общества.  </w:t>
      </w:r>
      <w:r w:rsidRPr="001F44C7">
        <w:t>Мало просто «воспитывать» традиционные ценностные отношения, воспитанник должен сам на их основе формировать свою жизненную позицию, быть способным на разумный выбор, выработку самостоятельных идей.</w:t>
      </w:r>
    </w:p>
    <w:p w:rsidR="00250EC0" w:rsidRDefault="00250EC0" w:rsidP="0059482B">
      <w:pPr>
        <w:ind w:firstLine="709"/>
        <w:jc w:val="both"/>
      </w:pPr>
      <w:r w:rsidRPr="001F44C7">
        <w:t xml:space="preserve">Педагогическая целесообразность программы внеурочной деятельности в сфере социально-личностного развития учащихся обусловлена необходимостью помочь ребенку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ребёнка с другими детьми, учителями и другими взрослыми. Партнерские отношения, сопричастность взрослого к делам и поступкам детей (позиция «мы вместе», а не «над»), разработка занятий, развивающих потребность в приобретении умений и навыков - это и многое другое учитывается в </w:t>
      </w:r>
      <w:r>
        <w:t>данной программе.</w:t>
      </w:r>
    </w:p>
    <w:p w:rsidR="008D3FB1" w:rsidRPr="008D3FB1" w:rsidRDefault="008D3FB1" w:rsidP="0059482B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t>Курс внеурочной деятельности</w:t>
      </w:r>
      <w:proofErr w:type="gramStart"/>
      <w:r>
        <w:rPr>
          <w:color w:val="000000"/>
        </w:rPr>
        <w:t xml:space="preserve"> </w:t>
      </w:r>
      <w:r w:rsidRPr="008D3FB1">
        <w:rPr>
          <w:color w:val="000000"/>
        </w:rPr>
        <w:t xml:space="preserve">  «</w:t>
      </w:r>
      <w:proofErr w:type="gramEnd"/>
      <w:r w:rsidR="0057739E">
        <w:rPr>
          <w:color w:val="000000"/>
        </w:rPr>
        <w:t>М</w:t>
      </w:r>
      <w:r w:rsidR="002333FF">
        <w:rPr>
          <w:color w:val="000000"/>
        </w:rPr>
        <w:t>ой класс</w:t>
      </w:r>
      <w:r>
        <w:rPr>
          <w:color w:val="000000"/>
        </w:rPr>
        <w:t>»  расс</w:t>
      </w:r>
      <w:r w:rsidR="0057739E">
        <w:rPr>
          <w:color w:val="000000"/>
        </w:rPr>
        <w:t>читан</w:t>
      </w:r>
      <w:r w:rsidR="002333FF">
        <w:rPr>
          <w:color w:val="000000"/>
        </w:rPr>
        <w:t xml:space="preserve">  на  учащихся   </w:t>
      </w:r>
      <w:r w:rsidR="0057739E">
        <w:rPr>
          <w:color w:val="000000"/>
        </w:rPr>
        <w:t>9</w:t>
      </w:r>
      <w:r w:rsidR="002333FF">
        <w:rPr>
          <w:color w:val="000000"/>
        </w:rPr>
        <w:t xml:space="preserve"> </w:t>
      </w:r>
      <w:r w:rsidR="0057739E">
        <w:rPr>
          <w:color w:val="000000"/>
        </w:rPr>
        <w:t>класса</w:t>
      </w:r>
      <w:r w:rsidRPr="008D3FB1">
        <w:rPr>
          <w:color w:val="000000"/>
        </w:rPr>
        <w:t xml:space="preserve">,  срок  реализации  </w:t>
      </w:r>
      <w:r w:rsidR="00250EC0">
        <w:rPr>
          <w:color w:val="000000"/>
        </w:rPr>
        <w:t>1 год</w:t>
      </w:r>
      <w:r w:rsidR="0057739E">
        <w:rPr>
          <w:color w:val="000000"/>
        </w:rPr>
        <w:t>.</w:t>
      </w:r>
    </w:p>
    <w:p w:rsidR="008D3FB1" w:rsidRPr="00B62F21" w:rsidRDefault="005B6469" w:rsidP="0059482B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>Программа</w:t>
      </w:r>
      <w:r w:rsidR="0057739E">
        <w:rPr>
          <w:color w:val="000000"/>
        </w:rPr>
        <w:t xml:space="preserve"> рассчитана на 34 часа, </w:t>
      </w:r>
      <w:r w:rsidR="008D3FB1" w:rsidRPr="00B62F21">
        <w:rPr>
          <w:color w:val="000000"/>
        </w:rPr>
        <w:t xml:space="preserve">с проведением занятий 1 раз в </w:t>
      </w:r>
      <w:proofErr w:type="gramStart"/>
      <w:r w:rsidR="008D3FB1" w:rsidRPr="00B62F21">
        <w:rPr>
          <w:color w:val="000000"/>
        </w:rPr>
        <w:t>неделю</w:t>
      </w:r>
      <w:r w:rsidR="0057739E">
        <w:rPr>
          <w:color w:val="000000"/>
        </w:rPr>
        <w:t xml:space="preserve">, </w:t>
      </w:r>
      <w:r w:rsidR="008D3FB1">
        <w:rPr>
          <w:color w:val="000000"/>
        </w:rPr>
        <w:t xml:space="preserve"> </w:t>
      </w:r>
      <w:r w:rsidR="008D3FB1" w:rsidRPr="00B62F21">
        <w:rPr>
          <w:color w:val="000000"/>
        </w:rPr>
        <w:t>продолжительность</w:t>
      </w:r>
      <w:r>
        <w:rPr>
          <w:color w:val="000000"/>
        </w:rPr>
        <w:t>ю</w:t>
      </w:r>
      <w:proofErr w:type="gramEnd"/>
      <w:r>
        <w:rPr>
          <w:color w:val="000000"/>
        </w:rPr>
        <w:t xml:space="preserve"> занятия 45</w:t>
      </w:r>
      <w:r w:rsidR="0057739E">
        <w:rPr>
          <w:color w:val="000000"/>
        </w:rPr>
        <w:t xml:space="preserve"> минут.</w:t>
      </w:r>
    </w:p>
    <w:p w:rsidR="00F80285" w:rsidRPr="0057739E" w:rsidRDefault="00F80285" w:rsidP="0059482B">
      <w:pPr>
        <w:pStyle w:val="Default"/>
        <w:ind w:left="-426" w:firstLine="426"/>
        <w:jc w:val="both"/>
        <w:rPr>
          <w:color w:val="FF0000"/>
        </w:rPr>
      </w:pPr>
    </w:p>
    <w:p w:rsidR="00511068" w:rsidRPr="0057739E" w:rsidRDefault="00250EC0" w:rsidP="0059482B">
      <w:pPr>
        <w:jc w:val="both"/>
        <w:rPr>
          <w:rFonts w:eastAsia="Calibri"/>
          <w:b/>
          <w:i/>
          <w:iCs/>
          <w:color w:val="FF0000"/>
          <w:lang w:eastAsia="en-US"/>
        </w:rPr>
      </w:pPr>
      <w:r w:rsidRPr="00250EC0">
        <w:rPr>
          <w:b/>
          <w:color w:val="000000"/>
          <w:lang w:val="en-US"/>
        </w:rPr>
        <w:t>III</w:t>
      </w:r>
      <w:r w:rsidRPr="00250EC0">
        <w:rPr>
          <w:b/>
          <w:color w:val="000000"/>
        </w:rPr>
        <w:t xml:space="preserve">. </w:t>
      </w:r>
      <w:r w:rsidR="008D3FB1" w:rsidRPr="00250EC0">
        <w:rPr>
          <w:b/>
          <w:color w:val="000000"/>
        </w:rPr>
        <w:t>ЛИЧНОСТНЫЕ МЕТАПРЕДМЕТНЫЕ И ПРЕДМЕТНЫЕ РЕЗУЛЬТАТЫ ОСВОЕНИЯ</w:t>
      </w:r>
      <w:r w:rsidR="008D3FB1" w:rsidRPr="00250EC0">
        <w:rPr>
          <w:rFonts w:eastAsia="Calibri"/>
          <w:b/>
          <w:i/>
          <w:iCs/>
          <w:color w:val="FF0000"/>
          <w:lang w:eastAsia="en-US"/>
        </w:rPr>
        <w:br/>
      </w:r>
      <w:r w:rsidR="005A0036">
        <w:rPr>
          <w:b/>
          <w:bCs/>
          <w:i/>
        </w:rPr>
        <w:t>9</w:t>
      </w:r>
      <w:r>
        <w:rPr>
          <w:b/>
          <w:bCs/>
          <w:i/>
        </w:rPr>
        <w:t xml:space="preserve"> </w:t>
      </w:r>
      <w:r w:rsidR="00DF4CC7" w:rsidRPr="00A65EFF">
        <w:rPr>
          <w:b/>
          <w:bCs/>
          <w:i/>
        </w:rPr>
        <w:t>КЛАСС</w:t>
      </w:r>
    </w:p>
    <w:p w:rsidR="00250EC0" w:rsidRPr="00267E49" w:rsidRDefault="00250EC0" w:rsidP="0059482B">
      <w:pPr>
        <w:jc w:val="both"/>
        <w:rPr>
          <w:rFonts w:eastAsia="Calibri"/>
          <w:b/>
        </w:rPr>
      </w:pPr>
      <w:r w:rsidRPr="00267E49">
        <w:rPr>
          <w:rFonts w:eastAsia="Calibri"/>
          <w:b/>
        </w:rPr>
        <w:t>Личностные: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формирование основ ро</w:t>
      </w:r>
      <w:r w:rsidR="00267E49" w:rsidRPr="00267E49">
        <w:rPr>
          <w:rFonts w:eastAsia="Calibri"/>
        </w:rPr>
        <w:t>ссийской гражданской идентичнос</w:t>
      </w:r>
      <w:r w:rsidRPr="00267E49">
        <w:rPr>
          <w:rFonts w:eastAsia="Calibri"/>
        </w:rPr>
        <w:t xml:space="preserve">ти, </w:t>
      </w:r>
      <w:r w:rsidR="00267E49" w:rsidRPr="00267E49">
        <w:rPr>
          <w:rFonts w:eastAsia="Calibri"/>
        </w:rPr>
        <w:t>чувства гордости за свою Родину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формирование образа мира как единого и целостного при разнообразии культур, национальностей, религий, воспитан</w:t>
      </w:r>
      <w:r w:rsidR="00267E49" w:rsidRPr="00267E49">
        <w:rPr>
          <w:rFonts w:eastAsia="Calibri"/>
        </w:rPr>
        <w:t>ие до</w:t>
      </w:r>
      <w:r w:rsidRPr="00267E49">
        <w:rPr>
          <w:rFonts w:eastAsia="Calibri"/>
        </w:rPr>
        <w:t>верия и уважения к истории и культуре всех народов;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развитие этических чувств как регулятор</w:t>
      </w:r>
      <w:r w:rsidR="00267E49" w:rsidRPr="00267E49">
        <w:rPr>
          <w:rFonts w:eastAsia="Calibri"/>
        </w:rPr>
        <w:t>ов морального по</w:t>
      </w:r>
      <w:r w:rsidRPr="00267E49">
        <w:rPr>
          <w:rFonts w:eastAsia="Calibri"/>
        </w:rPr>
        <w:t>ведения;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воспитание доброже</w:t>
      </w:r>
      <w:r w:rsidR="00267E49" w:rsidRPr="00267E49">
        <w:rPr>
          <w:rFonts w:eastAsia="Calibri"/>
        </w:rPr>
        <w:t>лательности и эмоционально-нрав</w:t>
      </w:r>
      <w:r w:rsidRPr="00267E49">
        <w:rPr>
          <w:rFonts w:eastAsia="Calibri"/>
        </w:rPr>
        <w:t>ственной отзывчивости, понимания и сопереживания чувствам других людей;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развитие нач</w:t>
      </w:r>
      <w:r w:rsidR="00267E49" w:rsidRPr="00267E49">
        <w:rPr>
          <w:rFonts w:eastAsia="Calibri"/>
        </w:rPr>
        <w:t>альных форм регуляции своих эмо</w:t>
      </w:r>
      <w:r w:rsidRPr="00267E49">
        <w:rPr>
          <w:rFonts w:eastAsia="Calibri"/>
        </w:rPr>
        <w:t>циональных состояний;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развитие навыков сотрудничества с</w:t>
      </w:r>
      <w:r w:rsidR="00267E49" w:rsidRPr="00267E49">
        <w:rPr>
          <w:rFonts w:eastAsia="Calibri"/>
        </w:rPr>
        <w:t>о взрослыми и сверстни</w:t>
      </w:r>
      <w:r w:rsidRPr="00267E49">
        <w:rPr>
          <w:rFonts w:eastAsia="Calibri"/>
        </w:rPr>
        <w:t>ками в различных социальных ситуациях, умений не создавать конфликтов и находить выходы из спорных ситуаций;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наличие мотивации к труд</w:t>
      </w:r>
      <w:r w:rsidR="00267E49" w:rsidRPr="00267E49">
        <w:rPr>
          <w:rFonts w:eastAsia="Calibri"/>
        </w:rPr>
        <w:t>у, работе на результат, бережно</w:t>
      </w:r>
      <w:r w:rsidRPr="00267E49">
        <w:rPr>
          <w:rFonts w:eastAsia="Calibri"/>
        </w:rPr>
        <w:t>му отношению к материальным и духовным ценностям.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  <w:b/>
        </w:rPr>
      </w:pPr>
      <w:r w:rsidRPr="00267E49">
        <w:rPr>
          <w:rFonts w:eastAsia="Calibri"/>
          <w:b/>
        </w:rPr>
        <w:lastRenderedPageBreak/>
        <w:t>Метапредметные: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  <w:u w:val="single"/>
        </w:rPr>
      </w:pPr>
      <w:r w:rsidRPr="00267E49">
        <w:rPr>
          <w:rFonts w:eastAsia="Calibri"/>
          <w:u w:val="single"/>
        </w:rPr>
        <w:t>Регулятивные</w:t>
      </w:r>
      <w:r w:rsidR="00267E49" w:rsidRPr="00267E49">
        <w:rPr>
          <w:rFonts w:eastAsia="Calibri"/>
          <w:u w:val="single"/>
        </w:rPr>
        <w:t xml:space="preserve"> </w:t>
      </w:r>
      <w:r w:rsidRPr="00267E49">
        <w:rPr>
          <w:rFonts w:eastAsia="Calibri"/>
          <w:u w:val="single"/>
        </w:rPr>
        <w:t>УУД.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Обучающийся будет уметь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классифицировать файлы по типу и иным параметрам;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разбираться в иерархической структуре файловой системы;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осуществлять поиск файлов средствами операционной системы;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овладение способностью пр</w:t>
      </w:r>
      <w:r w:rsidR="00267E49" w:rsidRPr="00267E49">
        <w:rPr>
          <w:rFonts w:eastAsia="Calibri"/>
        </w:rPr>
        <w:t>инимать и сохранять цели и зада</w:t>
      </w:r>
      <w:r w:rsidRPr="00267E49">
        <w:rPr>
          <w:rFonts w:eastAsia="Calibri"/>
        </w:rPr>
        <w:t>чи учебной деятельности, а такж</w:t>
      </w:r>
      <w:r w:rsidR="00267E49" w:rsidRPr="00267E49">
        <w:rPr>
          <w:rFonts w:eastAsia="Calibri"/>
        </w:rPr>
        <w:t>е находить средства её осуществ</w:t>
      </w:r>
      <w:r w:rsidRPr="00267E49">
        <w:rPr>
          <w:rFonts w:eastAsia="Calibri"/>
        </w:rPr>
        <w:t>ления;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формирование умений пл</w:t>
      </w:r>
      <w:r w:rsidR="00267E49" w:rsidRPr="00267E49">
        <w:rPr>
          <w:rFonts w:eastAsia="Calibri"/>
        </w:rPr>
        <w:t>анировать, контролировать и оце</w:t>
      </w:r>
      <w:r w:rsidRPr="00267E49">
        <w:rPr>
          <w:rFonts w:eastAsia="Calibri"/>
        </w:rPr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 w:rsidR="00267E49" w:rsidRPr="00267E49">
        <w:rPr>
          <w:rFonts w:eastAsia="Calibri"/>
        </w:rPr>
        <w:t xml:space="preserve"> вносить соответствующие коррек</w:t>
      </w:r>
      <w:r w:rsidRPr="00267E49">
        <w:rPr>
          <w:rFonts w:eastAsia="Calibri"/>
        </w:rPr>
        <w:t xml:space="preserve">тивы в их выполнение на основе </w:t>
      </w:r>
      <w:r w:rsidR="00267E49" w:rsidRPr="00267E49">
        <w:rPr>
          <w:rFonts w:eastAsia="Calibri"/>
        </w:rPr>
        <w:t>оценки и с учётом характера оши</w:t>
      </w:r>
      <w:r w:rsidRPr="00267E49">
        <w:rPr>
          <w:rFonts w:eastAsia="Calibri"/>
        </w:rPr>
        <w:t>бок; понимать причины успеха/неуспеха учебной деятельности;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  <w:u w:val="single"/>
        </w:rPr>
      </w:pPr>
      <w:r w:rsidRPr="00267E49">
        <w:rPr>
          <w:rFonts w:eastAsia="Calibri"/>
          <w:u w:val="single"/>
        </w:rPr>
        <w:t>Познавательные УУД.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Обучающийся будет уметь: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адекватное использован</w:t>
      </w:r>
      <w:r w:rsidR="00267E49">
        <w:rPr>
          <w:rFonts w:eastAsia="Calibri"/>
        </w:rPr>
        <w:t>ие речевых средств и средств ин</w:t>
      </w:r>
      <w:r w:rsidRPr="00267E49">
        <w:rPr>
          <w:rFonts w:eastAsia="Calibri"/>
        </w:rPr>
        <w:t>формационно-коммуникацио</w:t>
      </w:r>
      <w:r w:rsidR="00267E49" w:rsidRPr="00267E49">
        <w:rPr>
          <w:rFonts w:eastAsia="Calibri"/>
        </w:rPr>
        <w:t>нных технологий для решения раз</w:t>
      </w:r>
      <w:r w:rsidRPr="00267E49">
        <w:rPr>
          <w:rFonts w:eastAsia="Calibri"/>
        </w:rPr>
        <w:t>личных коммуникативных и познавательных задач;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умение осуществлять и</w:t>
      </w:r>
      <w:r w:rsidR="00267E49" w:rsidRPr="00267E49">
        <w:rPr>
          <w:rFonts w:eastAsia="Calibri"/>
        </w:rPr>
        <w:t>нформационный поиск для выполне</w:t>
      </w:r>
      <w:r w:rsidRPr="00267E49">
        <w:rPr>
          <w:rFonts w:eastAsia="Calibri"/>
        </w:rPr>
        <w:t>ния учебных заданий;</w:t>
      </w:r>
    </w:p>
    <w:p w:rsidR="00250EC0" w:rsidRPr="00267E49" w:rsidRDefault="00267E49" w:rsidP="0059482B">
      <w:pPr>
        <w:jc w:val="both"/>
        <w:rPr>
          <w:rFonts w:eastAsia="Calibri"/>
        </w:rPr>
      </w:pPr>
      <w:r>
        <w:rPr>
          <w:rFonts w:eastAsia="Calibri"/>
        </w:rPr>
        <w:t xml:space="preserve">• </w:t>
      </w:r>
      <w:r w:rsidR="00250EC0" w:rsidRPr="00267E49">
        <w:rPr>
          <w:rFonts w:eastAsia="Calibri"/>
        </w:rPr>
        <w:t>овладение логическими де</w:t>
      </w:r>
      <w:r w:rsidRPr="00267E49">
        <w:rPr>
          <w:rFonts w:eastAsia="Calibri"/>
        </w:rPr>
        <w:t>йствиями анализа, синтеза, срав</w:t>
      </w:r>
      <w:r w:rsidR="00250EC0" w:rsidRPr="00267E49">
        <w:rPr>
          <w:rFonts w:eastAsia="Calibri"/>
        </w:rPr>
        <w:t>нения, обобщения, классификац</w:t>
      </w:r>
      <w:r w:rsidRPr="00267E49">
        <w:rPr>
          <w:rFonts w:eastAsia="Calibri"/>
        </w:rPr>
        <w:t>ии, установления аналогий и при</w:t>
      </w:r>
      <w:r w:rsidR="00250EC0" w:rsidRPr="00267E49">
        <w:rPr>
          <w:rFonts w:eastAsia="Calibri"/>
        </w:rPr>
        <w:t>чинно-следственных связей, построения рассуждений, отнесения к известным понятиям;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  <w:u w:val="single"/>
        </w:rPr>
        <w:t>Коммуникативные УУД</w:t>
      </w:r>
      <w:r w:rsidRPr="00267E49">
        <w:rPr>
          <w:rFonts w:eastAsia="Calibri"/>
        </w:rPr>
        <w:t>.</w:t>
      </w:r>
    </w:p>
    <w:p w:rsidR="00267E49" w:rsidRPr="00267E49" w:rsidRDefault="00267E49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Обучающийся будет уметь: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 xml:space="preserve">• готовность слушать собеседника, вести диалог, признавать возможность существования различных точек зрения и </w:t>
      </w:r>
      <w:r w:rsidR="00267E49" w:rsidRPr="00267E49">
        <w:rPr>
          <w:rFonts w:eastAsia="Calibri"/>
        </w:rPr>
        <w:t>права иметь</w:t>
      </w:r>
      <w:r w:rsidRPr="00267E49">
        <w:rPr>
          <w:rFonts w:eastAsia="Calibri"/>
        </w:rPr>
        <w:t xml:space="preserve"> свою собственную;</w:t>
      </w:r>
      <w:r w:rsidR="00267E49" w:rsidRPr="00267E49">
        <w:rPr>
          <w:rFonts w:eastAsia="Calibri"/>
        </w:rPr>
        <w:t xml:space="preserve"> излагать своё мнение и аргумен</w:t>
      </w:r>
      <w:r w:rsidRPr="00267E49">
        <w:rPr>
          <w:rFonts w:eastAsia="Calibri"/>
        </w:rPr>
        <w:t>тировать свою точку зрения и оценку событий;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определение общей цели и путей её достижения, умение договориться о распределени</w:t>
      </w:r>
      <w:r w:rsidR="00267E49" w:rsidRPr="00267E49">
        <w:rPr>
          <w:rFonts w:eastAsia="Calibri"/>
        </w:rPr>
        <w:t>и ролей в совместной деятельнос</w:t>
      </w:r>
      <w:r w:rsidRPr="00267E49">
        <w:rPr>
          <w:rFonts w:eastAsia="Calibri"/>
        </w:rPr>
        <w:t>ти;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адекватно оценивать поведение своё и окружающих.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различными формами представления данных (таблицы, диаграммы, графики и т. д.);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Обучающийся научится:</w:t>
      </w:r>
    </w:p>
    <w:p w:rsid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формировать ответственное отношение к учению, готовность и способность к саморазвитию и самообразованию на основе мотивации к познанию;</w:t>
      </w:r>
    </w:p>
    <w:p w:rsidR="00250EC0" w:rsidRPr="00267E49" w:rsidRDefault="00267E49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выражать</w:t>
      </w:r>
      <w:r w:rsidR="00250EC0" w:rsidRPr="00267E49">
        <w:rPr>
          <w:rFonts w:eastAsia="Calibri"/>
        </w:rPr>
        <w:t xml:space="preserve"> свои предпочтения и </w:t>
      </w:r>
      <w:r w:rsidRPr="00267E49">
        <w:rPr>
          <w:rFonts w:eastAsia="Calibri"/>
        </w:rPr>
        <w:t>отрицания; выражать</w:t>
      </w:r>
      <w:r w:rsidR="00250EC0" w:rsidRPr="00267E49">
        <w:rPr>
          <w:rFonts w:eastAsia="Calibri"/>
        </w:rPr>
        <w:t xml:space="preserve"> и аргументировать свое отношение к происходящим событиям вокруг;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понимать собственные действия, которые помогают быть успешными;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осваивать ценностные нормы общения, поведения и взаимоотношений;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осмысливать собственную систему взглядов, знаний, убеждений, жизненных принципов на основе общечеловеческих ценностей;</w:t>
      </w:r>
    </w:p>
    <w:p w:rsidR="00250EC0" w:rsidRPr="00267E49" w:rsidRDefault="00250EC0" w:rsidP="0059482B">
      <w:pPr>
        <w:jc w:val="both"/>
        <w:rPr>
          <w:rFonts w:eastAsia="Calibri"/>
        </w:rPr>
      </w:pPr>
    </w:p>
    <w:p w:rsidR="0059482B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Обучающийся получит возможность научиться: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lastRenderedPageBreak/>
        <w:t>• планировать и жить по заданному плану, анализировать, что они делают и объяснять, почему для них это важно;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владеть понятиями норм общения, взаимодействия в команде, группе, классе, школе;</w:t>
      </w:r>
    </w:p>
    <w:p w:rsidR="00250EC0" w:rsidRPr="00267E49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ценностям общения взаимодействия, принятым в современном обществе и анализировать собственные изменения,</w:t>
      </w:r>
    </w:p>
    <w:p w:rsidR="007F1821" w:rsidRDefault="00250EC0" w:rsidP="0059482B">
      <w:pPr>
        <w:jc w:val="both"/>
        <w:rPr>
          <w:rFonts w:eastAsia="Calibri"/>
        </w:rPr>
      </w:pPr>
      <w:r w:rsidRPr="00267E49">
        <w:rPr>
          <w:rFonts w:eastAsia="Calibri"/>
        </w:rPr>
        <w:t>• организовывать и проводить мероприятия, аргументировать свою точку зрения.</w:t>
      </w:r>
    </w:p>
    <w:p w:rsidR="006C4381" w:rsidRPr="00267E49" w:rsidRDefault="006C4381" w:rsidP="0059482B">
      <w:pPr>
        <w:jc w:val="both"/>
        <w:rPr>
          <w:rFonts w:eastAsia="Calibri"/>
        </w:rPr>
      </w:pPr>
    </w:p>
    <w:p w:rsidR="006C4381" w:rsidRDefault="006C4381" w:rsidP="0059482B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C4381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Предметные:</w:t>
      </w:r>
    </w:p>
    <w:p w:rsidR="006C4381" w:rsidRPr="006C4381" w:rsidRDefault="006C4381" w:rsidP="0059482B">
      <w:pPr>
        <w:pStyle w:val="10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C43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 обучающихся формируется представление навыка планирования и умения эффективно распределять собственные дела, предотвратить возникновение состояния перегрузки, усталости, неверие в собственные силы, когда подросток считает, что он «всё равно не справится, не стоит и стараться». К тому же соблюдение режима дня, стремление выполнить намеченное развивает у обучающихся навык самоконтроля, самоорганизации и устойчивости к внешнему давлению.</w:t>
      </w:r>
    </w:p>
    <w:p w:rsidR="006C4381" w:rsidRPr="006C4381" w:rsidRDefault="006C4381" w:rsidP="0059482B">
      <w:pPr>
        <w:pStyle w:val="10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C43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 обучающихся формируется представление о внимании (как одна из важнейших психологических функций человека, позволяют обучающимся самостоятельно оценить характеристики своего внимания, но и помогут развить эту способность.</w:t>
      </w:r>
    </w:p>
    <w:p w:rsidR="006C4381" w:rsidRDefault="006C4381" w:rsidP="0059482B">
      <w:pPr>
        <w:pStyle w:val="10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C43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Учатся оценивать свои черты характера, формируется представления о хороших и плохих поступках, умение прогнозировать последствия поступков.</w:t>
      </w:r>
    </w:p>
    <w:p w:rsidR="0057739E" w:rsidRPr="0057739E" w:rsidRDefault="0057739E" w:rsidP="0057739E">
      <w:pPr>
        <w:ind w:left="-66"/>
        <w:jc w:val="center"/>
        <w:rPr>
          <w:b/>
          <w:bCs/>
          <w:szCs w:val="22"/>
        </w:rPr>
      </w:pPr>
      <w:r w:rsidRPr="0057739E">
        <w:rPr>
          <w:b/>
          <w:bCs/>
          <w:szCs w:val="22"/>
          <w:lang w:val="en-US"/>
        </w:rPr>
        <w:t>IV</w:t>
      </w:r>
      <w:r w:rsidRPr="0057739E">
        <w:rPr>
          <w:b/>
          <w:bCs/>
          <w:szCs w:val="22"/>
        </w:rPr>
        <w:t>. СОДЕРЖАНИЕ КУРСА « Мой класс»</w:t>
      </w:r>
    </w:p>
    <w:p w:rsidR="0057739E" w:rsidRPr="0057739E" w:rsidRDefault="0057739E" w:rsidP="0057739E">
      <w:pPr>
        <w:pStyle w:val="a9"/>
        <w:ind w:left="294"/>
        <w:jc w:val="center"/>
        <w:rPr>
          <w:b/>
          <w:bCs/>
          <w:szCs w:val="22"/>
        </w:rPr>
      </w:pPr>
      <w:r w:rsidRPr="0057739E">
        <w:rPr>
          <w:b/>
          <w:bCs/>
          <w:szCs w:val="22"/>
        </w:rPr>
        <w:t>9 КЛАСС</w:t>
      </w:r>
    </w:p>
    <w:tbl>
      <w:tblPr>
        <w:tblStyle w:val="ab"/>
        <w:tblpPr w:leftFromText="180" w:rightFromText="180" w:vertAnchor="text" w:horzAnchor="page" w:tblpX="1285" w:tblpY="326"/>
        <w:tblW w:w="10207" w:type="dxa"/>
        <w:tblLook w:val="04A0" w:firstRow="1" w:lastRow="0" w:firstColumn="1" w:lastColumn="0" w:noHBand="0" w:noVBand="1"/>
      </w:tblPr>
      <w:tblGrid>
        <w:gridCol w:w="458"/>
        <w:gridCol w:w="2955"/>
        <w:gridCol w:w="6794"/>
      </w:tblGrid>
      <w:tr w:rsidR="0057739E" w:rsidTr="0057739E">
        <w:tc>
          <w:tcPr>
            <w:tcW w:w="458" w:type="dxa"/>
          </w:tcPr>
          <w:p w:rsidR="0057739E" w:rsidRPr="008A780A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5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  <w:p w:rsidR="0057739E" w:rsidRPr="008A780A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94" w:type="dxa"/>
          </w:tcPr>
          <w:p w:rsidR="0057739E" w:rsidRPr="008A780A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57739E" w:rsidTr="0057739E">
        <w:tc>
          <w:tcPr>
            <w:tcW w:w="458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5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B5C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Мой внутренний мир</w:t>
            </w:r>
          </w:p>
        </w:tc>
        <w:tc>
          <w:tcPr>
            <w:tcW w:w="6794" w:type="dxa"/>
          </w:tcPr>
          <w:p w:rsidR="0057739E" w:rsidRDefault="0057739E" w:rsidP="0057739E">
            <w:pPr>
              <w:jc w:val="center"/>
            </w:pPr>
            <w:r>
              <w:t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 Понятие «внутренний мир» человека. Чувства, переживания, привычки (полезные и вредные). Как победить отрицательные привычки?</w:t>
            </w:r>
          </w:p>
          <w:p w:rsidR="0057739E" w:rsidRDefault="0057739E" w:rsidP="0057739E">
            <w:pPr>
              <w:jc w:val="center"/>
            </w:pPr>
            <w:r>
              <w:t>Воспитание желания и умения справляться с трудностями. Моя душа – маленькая планета.</w:t>
            </w:r>
          </w:p>
          <w:p w:rsidR="0057739E" w:rsidRDefault="0057739E" w:rsidP="0057739E">
            <w:pPr>
              <w:jc w:val="center"/>
            </w:pPr>
            <w:r>
              <w:t>Осознание ребенком своего внутреннего мира.</w:t>
            </w:r>
          </w:p>
          <w:p w:rsidR="0057739E" w:rsidRPr="00C52AE1" w:rsidRDefault="0057739E" w:rsidP="0057739E">
            <w:pPr>
              <w:jc w:val="center"/>
            </w:pPr>
          </w:p>
        </w:tc>
      </w:tr>
      <w:tr w:rsidR="0057739E" w:rsidTr="0057739E">
        <w:tc>
          <w:tcPr>
            <w:tcW w:w="458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5" w:type="dxa"/>
          </w:tcPr>
          <w:p w:rsidR="0057739E" w:rsidRPr="00B60DDC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Искусство общения - </w:t>
            </w:r>
            <w:r w:rsidRPr="00FB5C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путь к успеху</w:t>
            </w:r>
          </w:p>
        </w:tc>
        <w:tc>
          <w:tcPr>
            <w:tcW w:w="6794" w:type="dxa"/>
          </w:tcPr>
          <w:p w:rsidR="0057739E" w:rsidRDefault="0057739E" w:rsidP="0057739E">
            <w:pPr>
              <w:ind w:left="34"/>
              <w:jc w:val="center"/>
            </w:pPr>
            <w:r w:rsidRPr="00FB5C02">
              <w:t>Искусство общения. Понятие общения. Стили общения. Эффективные способы начала</w:t>
            </w:r>
            <w:r>
              <w:t xml:space="preserve"> </w:t>
            </w:r>
            <w:r w:rsidRPr="00FB5C02">
              <w:t>общения.</w:t>
            </w:r>
            <w:r>
              <w:t xml:space="preserve"> </w:t>
            </w:r>
            <w:r w:rsidRPr="00FB5C02">
              <w:t>Конфликты и пути их решения. Человек в конфликте. Диагностика конфликта. Виды</w:t>
            </w:r>
            <w:r>
              <w:t xml:space="preserve"> </w:t>
            </w:r>
            <w:r w:rsidRPr="00FB5C02">
              <w:t>поведения в конфликте. Стратегия сотрудничества в конфликте. Искусство ведения</w:t>
            </w:r>
            <w:r>
              <w:t xml:space="preserve"> </w:t>
            </w:r>
            <w:r w:rsidRPr="00FB5C02">
              <w:t>переговоров. Основы публичного выступления. Правила поведения в дискуссии.</w:t>
            </w:r>
          </w:p>
          <w:p w:rsidR="0057739E" w:rsidRPr="008A780A" w:rsidRDefault="0057739E" w:rsidP="0057739E">
            <w:pPr>
              <w:ind w:left="34"/>
              <w:jc w:val="center"/>
            </w:pPr>
          </w:p>
        </w:tc>
      </w:tr>
      <w:tr w:rsidR="0057739E" w:rsidTr="0057739E">
        <w:tc>
          <w:tcPr>
            <w:tcW w:w="458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5" w:type="dxa"/>
          </w:tcPr>
          <w:p w:rsidR="0057739E" w:rsidRPr="00FB5C02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8140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 вокруг нас</w:t>
            </w:r>
          </w:p>
        </w:tc>
        <w:tc>
          <w:tcPr>
            <w:tcW w:w="6794" w:type="dxa"/>
          </w:tcPr>
          <w:p w:rsidR="0057739E" w:rsidRDefault="0057739E" w:rsidP="0057739E">
            <w:pPr>
              <w:ind w:left="34"/>
              <w:jc w:val="center"/>
            </w:pPr>
            <w:r>
              <w:t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Множество национальностей, народов в мире. Разнообразие национальных культур, их отличие и схожесть. Различные религии мира. К чему призывают религии людей? Единство нравственных основ традиционных религий</w:t>
            </w:r>
          </w:p>
          <w:p w:rsidR="0057739E" w:rsidRDefault="0057739E" w:rsidP="0057739E">
            <w:pPr>
              <w:ind w:left="34"/>
              <w:jc w:val="center"/>
            </w:pPr>
            <w:r>
              <w:t>Человек и природа едины. Ответственность за сохранение красоты и богатства нашей планеты.</w:t>
            </w:r>
          </w:p>
          <w:p w:rsidR="0057739E" w:rsidRPr="00FB5C02" w:rsidRDefault="0057739E" w:rsidP="0057739E">
            <w:pPr>
              <w:ind w:left="34"/>
              <w:jc w:val="center"/>
            </w:pPr>
          </w:p>
        </w:tc>
      </w:tr>
      <w:tr w:rsidR="0057739E" w:rsidTr="0057739E">
        <w:tc>
          <w:tcPr>
            <w:tcW w:w="458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4</w:t>
            </w:r>
          </w:p>
        </w:tc>
        <w:tc>
          <w:tcPr>
            <w:tcW w:w="2955" w:type="dxa"/>
          </w:tcPr>
          <w:p w:rsidR="0057739E" w:rsidRDefault="0057739E" w:rsidP="0057739E">
            <w:pPr>
              <w:pStyle w:val="10"/>
              <w:jc w:val="center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/>
              </w:rPr>
              <w:t>Мы – граждане</w:t>
            </w:r>
            <w:r w:rsidRPr="00FB5C02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6794" w:type="dxa"/>
          </w:tcPr>
          <w:p w:rsidR="0057739E" w:rsidRPr="0081408F" w:rsidRDefault="0057739E" w:rsidP="0057739E">
            <w:pPr>
              <w:ind w:left="33"/>
              <w:jc w:val="center"/>
            </w:pPr>
            <w:r w:rsidRPr="0081408F">
              <w:t>Государственные символы РФ. Важность государственных символов для всей страны и</w:t>
            </w:r>
            <w:r>
              <w:t xml:space="preserve"> </w:t>
            </w:r>
            <w:r w:rsidRPr="0081408F">
              <w:t>для каждого гражданина. Нравственные ценности российского народа. Государство на</w:t>
            </w:r>
          </w:p>
          <w:p w:rsidR="0057739E" w:rsidRPr="0081408F" w:rsidRDefault="0057739E" w:rsidP="0057739E">
            <w:pPr>
              <w:ind w:left="33"/>
              <w:jc w:val="center"/>
            </w:pPr>
            <w:r w:rsidRPr="0081408F">
              <w:t>страже закона, прав и свобод граждан. Человек ответственен за свои поступки.</w:t>
            </w:r>
            <w:r>
              <w:t xml:space="preserve"> </w:t>
            </w:r>
            <w:r w:rsidRPr="0081408F">
              <w:t>Способность оценивать мотивы своих поступков и предвидеть их последствия.</w:t>
            </w:r>
            <w:r>
              <w:t xml:space="preserve"> </w:t>
            </w:r>
            <w:r w:rsidRPr="0081408F">
              <w:t>Определение своего отношения к родному краю, уточнение понятий: малая родина,</w:t>
            </w:r>
          </w:p>
          <w:p w:rsidR="0057739E" w:rsidRDefault="0057739E" w:rsidP="0057739E">
            <w:pPr>
              <w:ind w:left="33"/>
              <w:jc w:val="center"/>
            </w:pPr>
            <w:r w:rsidRPr="0081408F">
              <w:t>Родина, Отечество.</w:t>
            </w:r>
          </w:p>
          <w:p w:rsidR="0057739E" w:rsidRPr="008A780A" w:rsidRDefault="0057739E" w:rsidP="0057739E">
            <w:pPr>
              <w:ind w:left="33"/>
              <w:jc w:val="center"/>
            </w:pPr>
          </w:p>
        </w:tc>
      </w:tr>
    </w:tbl>
    <w:p w:rsidR="007F1821" w:rsidRDefault="006C4381" w:rsidP="0057739E">
      <w:pPr>
        <w:pStyle w:val="10"/>
        <w:numPr>
          <w:ilvl w:val="0"/>
          <w:numId w:val="26"/>
        </w:numPr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C438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Программа дает возможность обучающимся задумать о своих желаниях, способностях и возможностях, т. е. уметь оценивать себя. От самооценки человека зависят его отношения с окружающими, его требовательность к себе, отношение к своим успехам и неудачам.</w:t>
      </w:r>
    </w:p>
    <w:p w:rsidR="00A848D8" w:rsidRDefault="00A848D8" w:rsidP="0057739E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130B2" w:rsidRDefault="005130B2" w:rsidP="0057739E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130B2" w:rsidRDefault="005130B2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7739E" w:rsidRDefault="0057739E" w:rsidP="0057739E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2737E5" w:rsidRDefault="00250EC0" w:rsidP="0057739E">
      <w:pPr>
        <w:jc w:val="center"/>
        <w:rPr>
          <w:b/>
          <w:bCs/>
          <w:szCs w:val="22"/>
        </w:rPr>
      </w:pPr>
      <w:r>
        <w:rPr>
          <w:b/>
          <w:bCs/>
          <w:lang w:val="en-US"/>
        </w:rPr>
        <w:lastRenderedPageBreak/>
        <w:t>V</w:t>
      </w:r>
      <w:r w:rsidRPr="00250EC0">
        <w:rPr>
          <w:b/>
          <w:bCs/>
        </w:rPr>
        <w:t xml:space="preserve">. </w:t>
      </w:r>
      <w:r w:rsidR="0057739E">
        <w:rPr>
          <w:b/>
          <w:bCs/>
        </w:rPr>
        <w:t xml:space="preserve"> КАЛЕНДАРНО-ТЕМАТИЧЕСКОЕ </w:t>
      </w:r>
      <w:r w:rsidR="00FD5F3E" w:rsidRPr="00250EC0">
        <w:rPr>
          <w:b/>
          <w:bCs/>
        </w:rPr>
        <w:t>ТЕМАТИЧЕСКОЕ ПЛАНИРОВАНИЕ</w:t>
      </w:r>
      <w:r w:rsidR="006F3D9A" w:rsidRPr="00250EC0">
        <w:rPr>
          <w:b/>
          <w:bCs/>
        </w:rPr>
        <w:t xml:space="preserve"> </w:t>
      </w:r>
      <w:r w:rsidR="0057739E">
        <w:rPr>
          <w:b/>
          <w:bCs/>
        </w:rPr>
        <w:t xml:space="preserve">внеурочной деятельности </w:t>
      </w:r>
      <w:proofErr w:type="gramStart"/>
      <w:r w:rsidR="0057739E">
        <w:rPr>
          <w:b/>
          <w:bCs/>
        </w:rPr>
        <w:t>« Мой</w:t>
      </w:r>
      <w:proofErr w:type="gramEnd"/>
      <w:r w:rsidR="0057739E">
        <w:rPr>
          <w:b/>
          <w:bCs/>
        </w:rPr>
        <w:t xml:space="preserve"> класс» 9 класс, 34 часа</w:t>
      </w:r>
    </w:p>
    <w:p w:rsidR="002737E5" w:rsidRPr="00FD5F3E" w:rsidRDefault="0057739E" w:rsidP="0057739E">
      <w:pPr>
        <w:pStyle w:val="ac"/>
        <w:spacing w:before="0" w:beforeAutospacing="0" w:after="0" w:afterAutospacing="0"/>
        <w:ind w:left="-426"/>
        <w:jc w:val="center"/>
        <w:rPr>
          <w:b/>
          <w:bCs/>
        </w:rPr>
      </w:pPr>
      <w:proofErr w:type="gramStart"/>
      <w:r>
        <w:rPr>
          <w:b/>
          <w:bCs/>
        </w:rPr>
        <w:t>Учитель:</w:t>
      </w:r>
      <w:r w:rsidR="00807683" w:rsidRPr="00FD5F3E">
        <w:rPr>
          <w:b/>
          <w:bCs/>
        </w:rPr>
        <w:t xml:space="preserve"> </w:t>
      </w:r>
      <w:r w:rsidR="00FD5F3E">
        <w:rPr>
          <w:b/>
          <w:bCs/>
        </w:rPr>
        <w:t xml:space="preserve">  </w:t>
      </w:r>
      <w:proofErr w:type="gramEnd"/>
      <w:r w:rsidR="00FD5F3E">
        <w:rPr>
          <w:b/>
          <w:bCs/>
        </w:rPr>
        <w:t xml:space="preserve">  </w:t>
      </w:r>
      <w:proofErr w:type="spellStart"/>
      <w:r>
        <w:rPr>
          <w:b/>
          <w:bCs/>
        </w:rPr>
        <w:t>Круть</w:t>
      </w:r>
      <w:proofErr w:type="spellEnd"/>
      <w:r>
        <w:rPr>
          <w:b/>
          <w:bCs/>
        </w:rPr>
        <w:t xml:space="preserve"> М. В.</w:t>
      </w:r>
    </w:p>
    <w:p w:rsidR="008A780A" w:rsidRPr="00FD5F3E" w:rsidRDefault="008A780A" w:rsidP="0057739E">
      <w:pPr>
        <w:pStyle w:val="10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36"/>
        <w:gridCol w:w="754"/>
        <w:gridCol w:w="2253"/>
        <w:gridCol w:w="7089"/>
      </w:tblGrid>
      <w:tr w:rsidR="002737E5" w:rsidRPr="00FD5F3E" w:rsidTr="0057739E">
        <w:tc>
          <w:tcPr>
            <w:tcW w:w="458" w:type="dxa"/>
          </w:tcPr>
          <w:p w:rsidR="002737E5" w:rsidRPr="00FD5F3E" w:rsidRDefault="002737E5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D5F3E">
              <w:rPr>
                <w:b/>
                <w:bCs/>
              </w:rPr>
              <w:t>№</w:t>
            </w:r>
          </w:p>
        </w:tc>
        <w:tc>
          <w:tcPr>
            <w:tcW w:w="756" w:type="dxa"/>
          </w:tcPr>
          <w:p w:rsidR="002737E5" w:rsidRPr="00FD5F3E" w:rsidRDefault="00185ECF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D5F3E">
              <w:rPr>
                <w:b/>
                <w:bCs/>
              </w:rPr>
              <w:t>Дата</w:t>
            </w:r>
          </w:p>
        </w:tc>
        <w:tc>
          <w:tcPr>
            <w:tcW w:w="2257" w:type="dxa"/>
          </w:tcPr>
          <w:p w:rsidR="002737E5" w:rsidRPr="00FD5F3E" w:rsidRDefault="00185ECF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D5F3E">
              <w:rPr>
                <w:b/>
                <w:bCs/>
              </w:rPr>
              <w:t>Тема</w:t>
            </w:r>
          </w:p>
        </w:tc>
        <w:tc>
          <w:tcPr>
            <w:tcW w:w="7303" w:type="dxa"/>
          </w:tcPr>
          <w:p w:rsidR="002737E5" w:rsidRPr="00FD5F3E" w:rsidRDefault="00FD5F3E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D5F3E">
              <w:rPr>
                <w:b/>
                <w:bCs/>
              </w:rPr>
              <w:t>Содержание занятия</w:t>
            </w:r>
            <w:r w:rsidR="005130B2" w:rsidRPr="00FD5F3E">
              <w:rPr>
                <w:b/>
                <w:bCs/>
              </w:rPr>
              <w:t xml:space="preserve"> с основными видами учебной деятельности</w:t>
            </w:r>
          </w:p>
        </w:tc>
      </w:tr>
      <w:tr w:rsidR="00FD5F3E" w:rsidRPr="00FD5F3E" w:rsidTr="0057739E">
        <w:tc>
          <w:tcPr>
            <w:tcW w:w="10774" w:type="dxa"/>
            <w:gridSpan w:val="4"/>
          </w:tcPr>
          <w:p w:rsidR="00FD5F3E" w:rsidRPr="00FD5F3E" w:rsidRDefault="00FD5F3E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B5C02">
              <w:rPr>
                <w:rFonts w:eastAsia="Calibri"/>
                <w:b/>
                <w:bCs/>
                <w:lang w:eastAsia="en-US" w:bidi="hi-IN"/>
              </w:rPr>
              <w:t>Мой внутренний мир</w:t>
            </w:r>
            <w:r>
              <w:rPr>
                <w:rFonts w:eastAsia="Calibri"/>
                <w:b/>
                <w:bCs/>
                <w:lang w:eastAsia="en-US" w:bidi="hi-IN"/>
              </w:rPr>
              <w:t xml:space="preserve"> –</w:t>
            </w:r>
            <w:r w:rsidR="001A2693">
              <w:rPr>
                <w:rFonts w:eastAsia="Calibri"/>
                <w:b/>
                <w:bCs/>
                <w:lang w:eastAsia="en-US" w:bidi="hi-IN"/>
              </w:rPr>
              <w:t xml:space="preserve"> 5</w:t>
            </w:r>
            <w:r>
              <w:rPr>
                <w:rFonts w:eastAsia="Calibri"/>
                <w:b/>
                <w:bCs/>
                <w:lang w:eastAsia="en-US" w:bidi="hi-IN"/>
              </w:rPr>
              <w:t xml:space="preserve"> часов</w:t>
            </w:r>
          </w:p>
        </w:tc>
      </w:tr>
      <w:tr w:rsidR="002737E5" w:rsidRPr="00FD5F3E" w:rsidTr="0057739E">
        <w:tc>
          <w:tcPr>
            <w:tcW w:w="458" w:type="dxa"/>
          </w:tcPr>
          <w:p w:rsidR="002737E5" w:rsidRPr="007B0CAA" w:rsidRDefault="00FD5F3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1</w:t>
            </w:r>
          </w:p>
        </w:tc>
        <w:tc>
          <w:tcPr>
            <w:tcW w:w="756" w:type="dxa"/>
          </w:tcPr>
          <w:p w:rsidR="002737E5" w:rsidRPr="007B0CAA" w:rsidRDefault="002737E5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57" w:type="dxa"/>
          </w:tcPr>
          <w:p w:rsidR="002737E5" w:rsidRPr="001A2693" w:rsidRDefault="00FD5F3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Мир моих интересов</w:t>
            </w:r>
          </w:p>
        </w:tc>
        <w:tc>
          <w:tcPr>
            <w:tcW w:w="7303" w:type="dxa"/>
          </w:tcPr>
          <w:p w:rsidR="002737E5" w:rsidRDefault="00D80DDF" w:rsidP="0057739E">
            <w:pPr>
              <w:spacing w:line="276" w:lineRule="auto"/>
              <w:jc w:val="center"/>
            </w:pPr>
            <w:r>
              <w:t>Описание своих внешних и внутренних качеств (психологический автопортрет</w:t>
            </w:r>
            <w:proofErr w:type="gramStart"/>
            <w:r>
              <w:t>),увлечений</w:t>
            </w:r>
            <w:proofErr w:type="gramEnd"/>
            <w:r>
              <w:t>, склонностей.</w:t>
            </w:r>
          </w:p>
          <w:p w:rsidR="00D80DDF" w:rsidRPr="00FD5F3E" w:rsidRDefault="00D80DD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</w:pPr>
            <w:r w:rsidRPr="00FD5F3E">
              <w:rPr>
                <w:color w:val="000000"/>
              </w:rPr>
              <w:t>Познавательная деятельность</w:t>
            </w:r>
          </w:p>
        </w:tc>
      </w:tr>
      <w:tr w:rsidR="00285C25" w:rsidRPr="00FD5F3E" w:rsidTr="0057739E">
        <w:tc>
          <w:tcPr>
            <w:tcW w:w="458" w:type="dxa"/>
          </w:tcPr>
          <w:p w:rsidR="00285C25" w:rsidRPr="007B0CAA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2</w:t>
            </w:r>
          </w:p>
        </w:tc>
        <w:tc>
          <w:tcPr>
            <w:tcW w:w="756" w:type="dxa"/>
          </w:tcPr>
          <w:p w:rsidR="00285C25" w:rsidRPr="007B0CAA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285C25" w:rsidRPr="001A2693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Тестирование учащихся «Анкета интересов»</w:t>
            </w:r>
          </w:p>
        </w:tc>
        <w:tc>
          <w:tcPr>
            <w:tcW w:w="7303" w:type="dxa"/>
          </w:tcPr>
          <w:p w:rsidR="00285C25" w:rsidRPr="00FD5F3E" w:rsidRDefault="001706CE" w:rsidP="0057739E">
            <w:pPr>
              <w:spacing w:line="276" w:lineRule="auto"/>
              <w:jc w:val="center"/>
            </w:pPr>
            <w:r>
              <w:t>Оценивают</w:t>
            </w:r>
            <w:r w:rsidRPr="001706CE">
              <w:t xml:space="preserve"> степень своего интереса к различным видам деятельности</w:t>
            </w:r>
            <w:r>
              <w:t xml:space="preserve">. </w:t>
            </w:r>
            <w:r w:rsidRPr="001706CE">
              <w:t> </w:t>
            </w:r>
            <w:r>
              <w:t>Индивидуальное т</w:t>
            </w:r>
            <w:r w:rsidR="00D80DDF">
              <w:t>естирование.</w:t>
            </w:r>
          </w:p>
        </w:tc>
      </w:tr>
      <w:tr w:rsidR="002737E5" w:rsidRPr="00FD5F3E" w:rsidTr="0057739E">
        <w:tc>
          <w:tcPr>
            <w:tcW w:w="458" w:type="dxa"/>
          </w:tcPr>
          <w:p w:rsidR="002737E5" w:rsidRPr="007B0CAA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3</w:t>
            </w:r>
          </w:p>
        </w:tc>
        <w:tc>
          <w:tcPr>
            <w:tcW w:w="756" w:type="dxa"/>
          </w:tcPr>
          <w:p w:rsidR="002737E5" w:rsidRPr="007B0CAA" w:rsidRDefault="002737E5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57" w:type="dxa"/>
          </w:tcPr>
          <w:p w:rsidR="002737E5" w:rsidRPr="001A2693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Мои таланты и увлечения</w:t>
            </w:r>
          </w:p>
        </w:tc>
        <w:tc>
          <w:tcPr>
            <w:tcW w:w="7303" w:type="dxa"/>
          </w:tcPr>
          <w:p w:rsidR="003068D3" w:rsidRPr="00225DD9" w:rsidRDefault="00225DD9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225DD9">
              <w:rPr>
                <w:color w:val="000000"/>
              </w:rPr>
              <w:t>Презентация талантов.</w:t>
            </w:r>
            <w:r w:rsidR="001706CE" w:rsidRPr="00225DD9">
              <w:rPr>
                <w:color w:val="000000"/>
              </w:rPr>
              <w:t> </w:t>
            </w:r>
            <w:proofErr w:type="gramStart"/>
            <w:r w:rsidR="001706CE" w:rsidRPr="00225DD9">
              <w:rPr>
                <w:color w:val="000000"/>
              </w:rPr>
              <w:t>Знакомятся  с</w:t>
            </w:r>
            <w:proofErr w:type="gramEnd"/>
            <w:r w:rsidR="001706CE" w:rsidRPr="00225DD9">
              <w:rPr>
                <w:color w:val="000000"/>
              </w:rPr>
              <w:t xml:space="preserve"> разнообразными интересными способами проведения досуга</w:t>
            </w:r>
            <w:r w:rsidRPr="00225DD9">
              <w:rPr>
                <w:color w:val="000000"/>
              </w:rPr>
              <w:t>, увлечениями и достижениями своих одноклассников</w:t>
            </w:r>
            <w:r w:rsidR="001706CE" w:rsidRPr="00225DD9">
              <w:rPr>
                <w:color w:val="000000"/>
              </w:rPr>
              <w:t xml:space="preserve">. </w:t>
            </w:r>
            <w:r w:rsidRPr="00225DD9">
              <w:rPr>
                <w:color w:val="000000"/>
              </w:rPr>
              <w:t>Художественное творчество.</w:t>
            </w:r>
            <w:r>
              <w:rPr>
                <w:color w:val="000000"/>
              </w:rPr>
              <w:t xml:space="preserve"> </w:t>
            </w:r>
            <w:r w:rsidR="003068D3" w:rsidRPr="00225DD9">
              <w:rPr>
                <w:color w:val="000000"/>
              </w:rPr>
              <w:t>Познавательная деятельность</w:t>
            </w:r>
          </w:p>
          <w:p w:rsidR="002737E5" w:rsidRPr="00FD5F3E" w:rsidRDefault="002737E5" w:rsidP="0057739E">
            <w:pPr>
              <w:spacing w:line="276" w:lineRule="auto"/>
              <w:jc w:val="center"/>
            </w:pPr>
          </w:p>
        </w:tc>
      </w:tr>
      <w:tr w:rsidR="002737E5" w:rsidRPr="00FD5F3E" w:rsidTr="0057739E">
        <w:tc>
          <w:tcPr>
            <w:tcW w:w="458" w:type="dxa"/>
          </w:tcPr>
          <w:p w:rsidR="002737E5" w:rsidRPr="007B0CAA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4</w:t>
            </w:r>
          </w:p>
        </w:tc>
        <w:tc>
          <w:tcPr>
            <w:tcW w:w="756" w:type="dxa"/>
          </w:tcPr>
          <w:p w:rsidR="002737E5" w:rsidRPr="007B0CAA" w:rsidRDefault="002737E5" w:rsidP="0057739E">
            <w:pPr>
              <w:jc w:val="center"/>
              <w:rPr>
                <w:spacing w:val="-1"/>
              </w:rPr>
            </w:pPr>
          </w:p>
        </w:tc>
        <w:tc>
          <w:tcPr>
            <w:tcW w:w="2257" w:type="dxa"/>
          </w:tcPr>
          <w:p w:rsidR="002737E5" w:rsidRPr="001A2693" w:rsidRDefault="004E24BB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Нравственные ценности жизни</w:t>
            </w:r>
          </w:p>
        </w:tc>
        <w:tc>
          <w:tcPr>
            <w:tcW w:w="7303" w:type="dxa"/>
          </w:tcPr>
          <w:p w:rsidR="002737E5" w:rsidRPr="00FD5F3E" w:rsidRDefault="00225DD9" w:rsidP="0057739E">
            <w:pPr>
              <w:spacing w:line="276" w:lineRule="auto"/>
              <w:jc w:val="center"/>
            </w:pPr>
            <w:r w:rsidRPr="00225DD9">
              <w:rPr>
                <w:color w:val="000000"/>
              </w:rPr>
              <w:t>Час общения. Смысл </w:t>
            </w:r>
            <w:r w:rsidRPr="00225DD9">
              <w:rPr>
                <w:bCs/>
                <w:color w:val="000000"/>
              </w:rPr>
              <w:t>жизни</w:t>
            </w:r>
            <w:r w:rsidRPr="00225DD9">
              <w:rPr>
                <w:color w:val="000000"/>
              </w:rPr>
              <w:t> и счастье как </w:t>
            </w:r>
            <w:r w:rsidRPr="00225DD9">
              <w:rPr>
                <w:bCs/>
                <w:color w:val="000000"/>
              </w:rPr>
              <w:t>нравственные</w:t>
            </w:r>
            <w:r w:rsidRPr="00225DD9">
              <w:rPr>
                <w:color w:val="000000"/>
              </w:rPr>
              <w:t> </w:t>
            </w:r>
            <w:r w:rsidRPr="00225DD9">
              <w:rPr>
                <w:bCs/>
                <w:color w:val="000000"/>
              </w:rPr>
              <w:t>ценности. «Золотое правило нравственности</w:t>
            </w:r>
            <w:r>
              <w:rPr>
                <w:color w:val="000000"/>
              </w:rPr>
              <w:t xml:space="preserve">» </w:t>
            </w:r>
            <w:r w:rsidR="003068D3" w:rsidRPr="00FD5F3E">
              <w:rPr>
                <w:color w:val="000000"/>
              </w:rPr>
              <w:t>Проблемно – ценностное общение</w:t>
            </w:r>
          </w:p>
        </w:tc>
      </w:tr>
      <w:tr w:rsidR="002737E5" w:rsidRPr="00FD5F3E" w:rsidTr="0057739E">
        <w:tc>
          <w:tcPr>
            <w:tcW w:w="458" w:type="dxa"/>
          </w:tcPr>
          <w:p w:rsidR="002737E5" w:rsidRPr="007B0CAA" w:rsidRDefault="00285C2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5</w:t>
            </w:r>
          </w:p>
        </w:tc>
        <w:tc>
          <w:tcPr>
            <w:tcW w:w="756" w:type="dxa"/>
          </w:tcPr>
          <w:p w:rsidR="002737E5" w:rsidRPr="007B0CAA" w:rsidRDefault="002737E5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2737E5" w:rsidRPr="001A2693" w:rsidRDefault="004E24BB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В мире эмоций и чувств</w:t>
            </w:r>
          </w:p>
        </w:tc>
        <w:tc>
          <w:tcPr>
            <w:tcW w:w="7303" w:type="dxa"/>
          </w:tcPr>
          <w:p w:rsidR="002737E5" w:rsidRPr="00FD5F3E" w:rsidRDefault="00D80DD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bCs/>
                <w:i/>
              </w:rPr>
            </w:pPr>
            <w:r>
              <w:t xml:space="preserve">Понятие «внутренний мир» человека. Чувства, переживания, привычки (полезные и вредные). </w:t>
            </w:r>
            <w:r w:rsidR="00225DD9">
              <w:t>Тренинг «</w:t>
            </w:r>
            <w:r>
              <w:t>Как победить отрицательные привычки?</w:t>
            </w:r>
            <w:r w:rsidR="00225DD9">
              <w:t>»</w:t>
            </w:r>
            <w:r w:rsidR="00225DD9" w:rsidRPr="00225DD9">
              <w:rPr>
                <w:color w:val="000000"/>
              </w:rPr>
              <w:t xml:space="preserve"> Познавательная деятельность</w:t>
            </w:r>
          </w:p>
        </w:tc>
      </w:tr>
      <w:tr w:rsidR="001A2693" w:rsidRPr="00FD5F3E" w:rsidTr="0057739E">
        <w:trPr>
          <w:trHeight w:val="301"/>
        </w:trPr>
        <w:tc>
          <w:tcPr>
            <w:tcW w:w="10774" w:type="dxa"/>
            <w:gridSpan w:val="4"/>
          </w:tcPr>
          <w:p w:rsidR="001A2693" w:rsidRPr="00FD5F3E" w:rsidRDefault="001A2693" w:rsidP="0057739E">
            <w:pPr>
              <w:spacing w:line="276" w:lineRule="auto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 xml:space="preserve">Искусство общения - </w:t>
            </w:r>
            <w:r w:rsidRPr="00FB5C02">
              <w:rPr>
                <w:rFonts w:eastAsia="Calibri"/>
                <w:b/>
                <w:bCs/>
                <w:lang w:eastAsia="en-US" w:bidi="hi-IN"/>
              </w:rPr>
              <w:t>путь к успеху</w:t>
            </w:r>
            <w:r w:rsidR="000911E3">
              <w:rPr>
                <w:rFonts w:eastAsia="Calibri"/>
                <w:b/>
                <w:bCs/>
                <w:lang w:eastAsia="en-US" w:bidi="hi-IN"/>
              </w:rPr>
              <w:t>- 7</w:t>
            </w:r>
            <w:r>
              <w:rPr>
                <w:rFonts w:eastAsia="Calibri"/>
                <w:b/>
                <w:bCs/>
                <w:lang w:eastAsia="en-US" w:bidi="hi-IN"/>
              </w:rPr>
              <w:t xml:space="preserve"> часов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7B0CAA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Искусство общения</w:t>
            </w:r>
          </w:p>
        </w:tc>
        <w:tc>
          <w:tcPr>
            <w:tcW w:w="7303" w:type="dxa"/>
          </w:tcPr>
          <w:p w:rsidR="00FD5F3E" w:rsidRDefault="00225DD9" w:rsidP="0057739E">
            <w:pPr>
              <w:spacing w:line="276" w:lineRule="auto"/>
              <w:jc w:val="center"/>
              <w:rPr>
                <w:b/>
                <w:bCs/>
              </w:rPr>
            </w:pPr>
            <w:r w:rsidRPr="00225DD9">
              <w:t xml:space="preserve">Час общения с элементами </w:t>
            </w:r>
            <w:proofErr w:type="gramStart"/>
            <w:r w:rsidRPr="00225DD9">
              <w:t xml:space="preserve">тренинга </w:t>
            </w:r>
            <w:r>
              <w:t>.</w:t>
            </w:r>
            <w:proofErr w:type="gramEnd"/>
            <w:r>
              <w:t xml:space="preserve"> </w:t>
            </w:r>
            <w:r w:rsidR="000317EC" w:rsidRPr="00FB5C02">
              <w:t>Искусство общения. Понятие общения. Стили общения. Эффективные способы начала</w:t>
            </w:r>
            <w:r w:rsidR="000317EC">
              <w:t xml:space="preserve"> </w:t>
            </w:r>
            <w:r w:rsidR="000317EC" w:rsidRPr="00FB5C02">
              <w:t>общения.</w:t>
            </w:r>
            <w:r w:rsidRPr="00225DD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</w:t>
            </w:r>
            <w:r>
              <w:t>азвитие навыков прави</w:t>
            </w:r>
            <w:r w:rsidRPr="00225DD9">
              <w:t>льн</w:t>
            </w:r>
            <w:r>
              <w:t>о</w:t>
            </w:r>
            <w:r w:rsidRPr="00225DD9">
              <w:t>го </w:t>
            </w:r>
            <w:r w:rsidRPr="00225DD9">
              <w:rPr>
                <w:b/>
                <w:bCs/>
              </w:rPr>
              <w:t>общения</w:t>
            </w:r>
            <w:r>
              <w:rPr>
                <w:b/>
                <w:bCs/>
              </w:rPr>
              <w:t>.</w:t>
            </w:r>
          </w:p>
          <w:p w:rsidR="00225DD9" w:rsidRPr="00FD5F3E" w:rsidRDefault="00225DD9" w:rsidP="0057739E">
            <w:pPr>
              <w:spacing w:line="276" w:lineRule="auto"/>
              <w:jc w:val="center"/>
            </w:pPr>
            <w:r w:rsidRPr="00225DD9">
              <w:rPr>
                <w:color w:val="000000"/>
              </w:rPr>
              <w:t>Познавательная деятельность</w:t>
            </w:r>
            <w:r>
              <w:rPr>
                <w:color w:val="000000"/>
              </w:rPr>
              <w:t>.</w:t>
            </w:r>
          </w:p>
        </w:tc>
      </w:tr>
      <w:tr w:rsidR="000911E3" w:rsidRPr="00FD5F3E" w:rsidTr="0057739E">
        <w:tc>
          <w:tcPr>
            <w:tcW w:w="458" w:type="dxa"/>
          </w:tcPr>
          <w:p w:rsidR="000911E3" w:rsidRPr="007B0CAA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6" w:type="dxa"/>
          </w:tcPr>
          <w:p w:rsidR="000911E3" w:rsidRPr="00D80DDF" w:rsidRDefault="000911E3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0911E3" w:rsidRPr="001A2693" w:rsidRDefault="000911E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E32681">
              <w:t xml:space="preserve">Коммуникативные способности – путь </w:t>
            </w:r>
            <w:r>
              <w:t>к успеху в современном мире</w:t>
            </w:r>
          </w:p>
        </w:tc>
        <w:tc>
          <w:tcPr>
            <w:tcW w:w="7303" w:type="dxa"/>
          </w:tcPr>
          <w:p w:rsidR="000911E3" w:rsidRPr="00FD5F3E" w:rsidRDefault="000317EC" w:rsidP="0057739E">
            <w:pPr>
              <w:spacing w:line="276" w:lineRule="auto"/>
              <w:jc w:val="center"/>
            </w:pPr>
            <w:r>
              <w:t>Что такое к</w:t>
            </w:r>
            <w:r w:rsidRPr="000317EC">
              <w:t>оммуникативные способности</w:t>
            </w:r>
            <w:r>
              <w:t xml:space="preserve">. </w:t>
            </w:r>
            <w:r w:rsidR="00225DD9">
              <w:t>П</w:t>
            </w:r>
            <w:r w:rsidR="00225DD9" w:rsidRPr="00225DD9">
              <w:t>роблем</w:t>
            </w:r>
            <w:r w:rsidR="00225DD9">
              <w:t>ы</w:t>
            </w:r>
            <w:r w:rsidR="00225DD9" w:rsidRPr="00225DD9">
              <w:t xml:space="preserve"> коммуникации в современном мире, определение путей их решения. </w:t>
            </w:r>
            <w:r w:rsidR="00225DD9" w:rsidRPr="00225DD9">
              <w:rPr>
                <w:color w:val="000000"/>
              </w:rPr>
              <w:t>Познавательная деятельность</w:t>
            </w:r>
            <w:r w:rsidR="00225DD9">
              <w:rPr>
                <w:color w:val="000000"/>
              </w:rPr>
              <w:t>.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Конфликты и пути их решения</w:t>
            </w:r>
          </w:p>
        </w:tc>
        <w:tc>
          <w:tcPr>
            <w:tcW w:w="7303" w:type="dxa"/>
          </w:tcPr>
          <w:p w:rsidR="00FD5F3E" w:rsidRPr="00FD5F3E" w:rsidRDefault="000317EC" w:rsidP="0057739E">
            <w:pPr>
              <w:spacing w:line="276" w:lineRule="auto"/>
              <w:jc w:val="center"/>
            </w:pPr>
            <w:r w:rsidRPr="00FB5C02">
              <w:t>Конфликты и пути их решения. Человек в конфликте. Диагностика конфликта. Виды</w:t>
            </w:r>
            <w:r>
              <w:t xml:space="preserve"> </w:t>
            </w:r>
            <w:r w:rsidRPr="00FB5C02">
              <w:t>поведения в конфликте. Стратегия сотрудничества в конфликте.</w:t>
            </w:r>
            <w:r w:rsidR="00225DD9" w:rsidRPr="00225DD9">
              <w:rPr>
                <w:color w:val="000000"/>
              </w:rPr>
              <w:t xml:space="preserve"> Познавательная деятельность</w:t>
            </w:r>
            <w:r w:rsidR="00225DD9">
              <w:rPr>
                <w:color w:val="000000"/>
              </w:rPr>
              <w:t>.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091286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Тренинг «</w:t>
            </w:r>
            <w:r w:rsidR="001A2693" w:rsidRPr="001A2693">
              <w:rPr>
                <w:bCs/>
              </w:rPr>
              <w:t>Победа над конфликтом»</w:t>
            </w:r>
          </w:p>
        </w:tc>
        <w:tc>
          <w:tcPr>
            <w:tcW w:w="7303" w:type="dxa"/>
          </w:tcPr>
          <w:p w:rsidR="00FD5F3E" w:rsidRPr="00FD5F3E" w:rsidRDefault="00091286" w:rsidP="0057739E">
            <w:pPr>
              <w:spacing w:line="276" w:lineRule="auto"/>
              <w:jc w:val="center"/>
            </w:pPr>
            <w:r>
              <w:t>Тренинг. Стиль поведения, с</w:t>
            </w:r>
            <w:r w:rsidR="00225DD9">
              <w:t>ущность стратегии</w:t>
            </w:r>
            <w:r>
              <w:t>. Поиск решения, удовлетворяющего всех участников.</w:t>
            </w:r>
            <w:r w:rsidRPr="00225DD9">
              <w:rPr>
                <w:color w:val="000000"/>
              </w:rPr>
              <w:t xml:space="preserve"> Познавательная деятельность</w:t>
            </w:r>
            <w:r>
              <w:rPr>
                <w:color w:val="000000"/>
              </w:rPr>
              <w:t>.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10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Что такое сотрудничество?</w:t>
            </w:r>
          </w:p>
        </w:tc>
        <w:tc>
          <w:tcPr>
            <w:tcW w:w="7303" w:type="dxa"/>
          </w:tcPr>
          <w:p w:rsidR="00FD5F3E" w:rsidRPr="00FD5F3E" w:rsidRDefault="00091286" w:rsidP="0057739E">
            <w:pPr>
              <w:spacing w:line="276" w:lineRule="auto"/>
              <w:jc w:val="center"/>
            </w:pPr>
            <w:r>
              <w:rPr>
                <w:color w:val="000000"/>
              </w:rPr>
              <w:t>Беседа</w:t>
            </w:r>
            <w:r w:rsidRPr="00091286">
              <w:rPr>
                <w:color w:val="000000"/>
              </w:rPr>
              <w:t xml:space="preserve"> с элементами групповой индивидуальной работы.</w:t>
            </w:r>
            <w:r>
              <w:rPr>
                <w:color w:val="000000"/>
              </w:rPr>
              <w:t xml:space="preserve"> Навык сотрудничества. П</w:t>
            </w:r>
            <w:r w:rsidRPr="00091286">
              <w:rPr>
                <w:color w:val="000000"/>
              </w:rPr>
              <w:t>равила </w:t>
            </w:r>
            <w:r>
              <w:rPr>
                <w:bCs/>
                <w:color w:val="000000"/>
              </w:rPr>
              <w:t>техники активного слушания.</w:t>
            </w:r>
            <w:r>
              <w:rPr>
                <w:color w:val="000000"/>
              </w:rPr>
              <w:t xml:space="preserve"> </w:t>
            </w:r>
            <w:r w:rsidR="003068D3" w:rsidRPr="00FD5F3E">
              <w:rPr>
                <w:color w:val="000000"/>
              </w:rPr>
              <w:t>Проблемно – ценностное общение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11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091286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Час общения: </w:t>
            </w:r>
            <w:r w:rsidR="001A2693" w:rsidRPr="001A2693">
              <w:rPr>
                <w:bCs/>
              </w:rPr>
              <w:t>Быть воспитанным – что это значит?</w:t>
            </w:r>
          </w:p>
        </w:tc>
        <w:tc>
          <w:tcPr>
            <w:tcW w:w="7303" w:type="dxa"/>
          </w:tcPr>
          <w:p w:rsidR="001977DE" w:rsidRPr="00FD5F3E" w:rsidRDefault="00091286" w:rsidP="0057739E">
            <w:pPr>
              <w:spacing w:line="276" w:lineRule="auto"/>
              <w:jc w:val="center"/>
            </w:pPr>
            <w:r w:rsidRPr="00091286">
              <w:rPr>
                <w:color w:val="000000"/>
              </w:rPr>
              <w:t>Что </w:t>
            </w:r>
            <w:r w:rsidRPr="00091286">
              <w:rPr>
                <w:bCs/>
                <w:color w:val="000000"/>
              </w:rPr>
              <w:t>значит</w:t>
            </w:r>
            <w:r w:rsidRPr="00091286">
              <w:rPr>
                <w:color w:val="000000"/>
              </w:rPr>
              <w:t> «</w:t>
            </w:r>
            <w:r w:rsidRPr="00091286">
              <w:rPr>
                <w:bCs/>
                <w:color w:val="000000"/>
              </w:rPr>
              <w:t>воспитанный</w:t>
            </w:r>
            <w:r w:rsidRPr="00091286">
              <w:rPr>
                <w:color w:val="000000"/>
              </w:rPr>
              <w:t> человек»? Качества, которыми обладает </w:t>
            </w:r>
            <w:r w:rsidRPr="00091286">
              <w:rPr>
                <w:bCs/>
                <w:color w:val="000000"/>
              </w:rPr>
              <w:t>воспитанный</w:t>
            </w:r>
            <w:r w:rsidRPr="00091286">
              <w:rPr>
                <w:color w:val="000000"/>
              </w:rPr>
              <w:t> человек. Что запрещают правила вежливости? Какое главное качество</w:t>
            </w:r>
            <w:r>
              <w:rPr>
                <w:color w:val="000000"/>
              </w:rPr>
              <w:t xml:space="preserve"> </w:t>
            </w:r>
            <w:r w:rsidRPr="00091286">
              <w:rPr>
                <w:color w:val="000000"/>
              </w:rPr>
              <w:t>отличает </w:t>
            </w:r>
            <w:r w:rsidRPr="00091286">
              <w:rPr>
                <w:bCs/>
                <w:color w:val="000000"/>
              </w:rPr>
              <w:t>воспитанного</w:t>
            </w:r>
            <w:r w:rsidRPr="00091286">
              <w:rPr>
                <w:color w:val="000000"/>
              </w:rPr>
              <w:t> человека от невоспитанного? </w:t>
            </w:r>
            <w:r w:rsidR="003068D3" w:rsidRPr="00091286">
              <w:rPr>
                <w:color w:val="000000"/>
              </w:rPr>
              <w:t>Проблемно – ценностное общение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lastRenderedPageBreak/>
              <w:t>12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FD5F3E" w:rsidRDefault="00091286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eastAsia="SimSun"/>
                <w:lang w:eastAsia="zh-CN"/>
              </w:rPr>
              <w:t>Проект «</w:t>
            </w:r>
            <w:r w:rsidR="000317EC">
              <w:rPr>
                <w:rFonts w:eastAsia="SimSun"/>
                <w:lang w:eastAsia="zh-CN"/>
              </w:rPr>
              <w:t>Правила нашего коллектива</w:t>
            </w:r>
            <w:r>
              <w:rPr>
                <w:rFonts w:eastAsia="SimSun"/>
                <w:lang w:eastAsia="zh-CN"/>
              </w:rPr>
              <w:t>»</w:t>
            </w:r>
          </w:p>
        </w:tc>
        <w:tc>
          <w:tcPr>
            <w:tcW w:w="7303" w:type="dxa"/>
          </w:tcPr>
          <w:p w:rsidR="001977DE" w:rsidRPr="00091286" w:rsidRDefault="00091286" w:rsidP="0057739E">
            <w:pPr>
              <w:spacing w:line="276" w:lineRule="auto"/>
              <w:jc w:val="center"/>
            </w:pPr>
            <w:r w:rsidRPr="00091286">
              <w:rPr>
                <w:bCs/>
                <w:color w:val="333333"/>
                <w:shd w:val="clear" w:color="auto" w:fill="FFFFFF"/>
              </w:rPr>
              <w:t>Правила</w:t>
            </w:r>
            <w:r w:rsidRPr="00091286">
              <w:rPr>
                <w:color w:val="333333"/>
                <w:shd w:val="clear" w:color="auto" w:fill="FFFFFF"/>
              </w:rPr>
              <w:t> поведения, общения  в </w:t>
            </w:r>
            <w:r w:rsidRPr="00091286">
              <w:rPr>
                <w:bCs/>
                <w:color w:val="333333"/>
                <w:shd w:val="clear" w:color="auto" w:fill="FFFFFF"/>
              </w:rPr>
              <w:t>коллективе</w:t>
            </w:r>
            <w:r w:rsidR="001977DE">
              <w:rPr>
                <w:color w:val="333333"/>
                <w:shd w:val="clear" w:color="auto" w:fill="FFFFFF"/>
              </w:rPr>
              <w:t xml:space="preserve">. Традиции нашего коллектива. </w:t>
            </w:r>
            <w:r w:rsidRPr="00091286">
              <w:rPr>
                <w:color w:val="333333"/>
                <w:shd w:val="clear" w:color="auto" w:fill="FFFFFF"/>
              </w:rPr>
              <w:t xml:space="preserve"> </w:t>
            </w:r>
            <w:r w:rsidR="003068D3" w:rsidRPr="00091286">
              <w:rPr>
                <w:color w:val="000000"/>
              </w:rPr>
              <w:t>Проблемно – ценностное общение</w:t>
            </w:r>
            <w:r w:rsidR="001977DE">
              <w:rPr>
                <w:color w:val="000000"/>
              </w:rPr>
              <w:t>. Социальное творчество.</w:t>
            </w:r>
          </w:p>
        </w:tc>
      </w:tr>
      <w:tr w:rsidR="001A2693" w:rsidRPr="00FD5F3E" w:rsidTr="0057739E">
        <w:tc>
          <w:tcPr>
            <w:tcW w:w="10774" w:type="dxa"/>
            <w:gridSpan w:val="4"/>
          </w:tcPr>
          <w:p w:rsidR="001A2693" w:rsidRPr="001A2693" w:rsidRDefault="001A2693" w:rsidP="0057739E">
            <w:pPr>
              <w:spacing w:line="276" w:lineRule="auto"/>
              <w:jc w:val="center"/>
              <w:rPr>
                <w:b/>
              </w:rPr>
            </w:pPr>
            <w:r w:rsidRPr="001A2693">
              <w:rPr>
                <w:b/>
              </w:rPr>
              <w:t>Мир вокруг нас</w:t>
            </w:r>
            <w:r w:rsidR="0057739E">
              <w:rPr>
                <w:b/>
              </w:rPr>
              <w:t xml:space="preserve">- </w:t>
            </w:r>
            <w:r w:rsidR="000911E3">
              <w:rPr>
                <w:b/>
              </w:rPr>
              <w:t xml:space="preserve"> </w:t>
            </w:r>
            <w:r w:rsidR="0057739E">
              <w:rPr>
                <w:b/>
              </w:rPr>
              <w:t xml:space="preserve">10 </w:t>
            </w:r>
            <w:r w:rsidR="000911E3">
              <w:rPr>
                <w:b/>
              </w:rPr>
              <w:t>часов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1</w:t>
            </w:r>
            <w:r w:rsidR="00FF0C3C" w:rsidRPr="00FF0C3C">
              <w:rPr>
                <w:bCs/>
              </w:rPr>
              <w:t>3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Судьба Земли – наша судьба</w:t>
            </w:r>
          </w:p>
        </w:tc>
        <w:tc>
          <w:tcPr>
            <w:tcW w:w="7303" w:type="dxa"/>
          </w:tcPr>
          <w:p w:rsidR="001456E2" w:rsidRDefault="000317EC" w:rsidP="0057739E">
            <w:pPr>
              <w:spacing w:line="276" w:lineRule="auto"/>
              <w:ind w:left="34"/>
              <w:jc w:val="center"/>
            </w:pPr>
            <w:r>
              <w:t>Планета Земля. Человечество. Вселенная. Законы жизни на земле.</w:t>
            </w:r>
            <w:r w:rsidR="001456E2">
              <w:t xml:space="preserve"> Человек и природа едины. Ответственность за сохранение красоты и богатства нашей планеты.</w:t>
            </w:r>
          </w:p>
          <w:p w:rsidR="00FD5F3E" w:rsidRPr="00FD5F3E" w:rsidRDefault="001977DE" w:rsidP="0057739E">
            <w:pPr>
              <w:spacing w:line="276" w:lineRule="auto"/>
              <w:jc w:val="center"/>
            </w:pPr>
            <w:r w:rsidRPr="00225DD9">
              <w:rPr>
                <w:color w:val="000000"/>
              </w:rPr>
              <w:t>Познавательная деятельность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14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Чем живет планета Земля</w:t>
            </w:r>
          </w:p>
        </w:tc>
        <w:tc>
          <w:tcPr>
            <w:tcW w:w="7303" w:type="dxa"/>
          </w:tcPr>
          <w:p w:rsidR="00FD5F3E" w:rsidRPr="00FD5F3E" w:rsidRDefault="000317EC" w:rsidP="0057739E">
            <w:pPr>
              <w:spacing w:line="276" w:lineRule="auto"/>
              <w:jc w:val="center"/>
            </w:pPr>
            <w:r w:rsidRPr="000317EC">
              <w:t>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</w:t>
            </w:r>
            <w:r w:rsidR="001977DE" w:rsidRPr="00225DD9">
              <w:rPr>
                <w:color w:val="000000"/>
              </w:rPr>
              <w:t xml:space="preserve"> Познавательная деятельность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15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977DE" w:rsidP="0057739E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Презентация мини-проекта «</w:t>
            </w:r>
            <w:r w:rsidR="001A2693" w:rsidRPr="001A2693">
              <w:rPr>
                <w:bCs/>
              </w:rPr>
              <w:t>Разнообразие национальностей, культур, религий в мире</w:t>
            </w:r>
            <w:r>
              <w:rPr>
                <w:bCs/>
              </w:rPr>
              <w:t>»</w:t>
            </w:r>
          </w:p>
        </w:tc>
        <w:tc>
          <w:tcPr>
            <w:tcW w:w="7303" w:type="dxa"/>
          </w:tcPr>
          <w:p w:rsidR="000317EC" w:rsidRDefault="000317EC" w:rsidP="0057739E">
            <w:pPr>
              <w:spacing w:line="276" w:lineRule="auto"/>
              <w:ind w:left="34"/>
              <w:jc w:val="center"/>
            </w:pPr>
            <w:r>
              <w:t>Множество национальностей, народов в мире. Разнообразие национальных культур, их отличие и схожесть. Различные религии мира. К чему призывают религии людей? Единство нравственных основ традиционных религий</w:t>
            </w:r>
          </w:p>
          <w:p w:rsidR="00FD5F3E" w:rsidRPr="00FD5F3E" w:rsidRDefault="001977DE" w:rsidP="0057739E">
            <w:pPr>
              <w:spacing w:line="276" w:lineRule="auto"/>
              <w:jc w:val="center"/>
            </w:pPr>
            <w:r>
              <w:rPr>
                <w:color w:val="000000"/>
              </w:rPr>
              <w:t>Социальное творчество.</w:t>
            </w:r>
            <w:r w:rsidRPr="00225DD9">
              <w:rPr>
                <w:color w:val="000000"/>
              </w:rPr>
              <w:t xml:space="preserve"> Познавательная деятельность</w:t>
            </w: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16</w:t>
            </w:r>
            <w:r w:rsidR="0057739E">
              <w:rPr>
                <w:bCs/>
              </w:rPr>
              <w:t>-17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1A2693" w:rsidRPr="001A2693" w:rsidRDefault="001977DE" w:rsidP="0057739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Час общения: «</w:t>
            </w:r>
            <w:r w:rsidR="001A2693">
              <w:rPr>
                <w:rFonts w:eastAsia="SimSun"/>
                <w:lang w:eastAsia="zh-CN"/>
              </w:rPr>
              <w:t>Поговорим о толерантности</w:t>
            </w:r>
            <w:r>
              <w:rPr>
                <w:rFonts w:eastAsia="SimSun"/>
                <w:lang w:eastAsia="zh-CN"/>
              </w:rPr>
              <w:t>»</w:t>
            </w:r>
          </w:p>
          <w:p w:rsidR="00FD5F3E" w:rsidRPr="001A2693" w:rsidRDefault="00FD5F3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303" w:type="dxa"/>
          </w:tcPr>
          <w:p w:rsidR="00FD5F3E" w:rsidRPr="00FD5F3E" w:rsidRDefault="000317EC" w:rsidP="0057739E">
            <w:pPr>
              <w:spacing w:line="276" w:lineRule="auto"/>
              <w:jc w:val="center"/>
            </w:pPr>
            <w:r>
              <w:t xml:space="preserve">История возникновения </w:t>
            </w:r>
            <w:r w:rsidR="001977DE">
              <w:t>термина. Терпимость.</w:t>
            </w:r>
            <w:r>
              <w:t xml:space="preserve"> </w:t>
            </w:r>
            <w:r w:rsidR="001977DE">
              <w:t>Правила толерантного общения, поведения. Тестирование «Насколько вы толерантны?»</w:t>
            </w:r>
            <w:r w:rsidR="001977DE" w:rsidRPr="00225DD9">
              <w:rPr>
                <w:color w:val="000000"/>
              </w:rPr>
              <w:t xml:space="preserve"> </w:t>
            </w:r>
            <w:r w:rsidR="001977DE" w:rsidRPr="00091286">
              <w:rPr>
                <w:color w:val="000000"/>
              </w:rPr>
              <w:t>Проблемно – ценностное общение</w:t>
            </w:r>
            <w:r w:rsidR="001977DE">
              <w:rPr>
                <w:color w:val="000000"/>
              </w:rPr>
              <w:t xml:space="preserve">. </w:t>
            </w:r>
            <w:r w:rsidR="001977DE" w:rsidRPr="00225DD9">
              <w:rPr>
                <w:color w:val="000000"/>
              </w:rPr>
              <w:t>Познавательная деятельность</w:t>
            </w:r>
          </w:p>
        </w:tc>
      </w:tr>
      <w:tr w:rsidR="000911E3" w:rsidRPr="00FD5F3E" w:rsidTr="0057739E">
        <w:tc>
          <w:tcPr>
            <w:tcW w:w="458" w:type="dxa"/>
          </w:tcPr>
          <w:p w:rsidR="000911E3" w:rsidRPr="00FF0C3C" w:rsidRDefault="0057739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56" w:type="dxa"/>
          </w:tcPr>
          <w:p w:rsidR="000911E3" w:rsidRPr="00D80DDF" w:rsidRDefault="000911E3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0911E3" w:rsidRDefault="000911E3" w:rsidP="0057739E">
            <w:pPr>
              <w:jc w:val="center"/>
              <w:rPr>
                <w:rFonts w:eastAsia="SimSun"/>
                <w:lang w:eastAsia="zh-CN"/>
              </w:rPr>
            </w:pPr>
            <w:r w:rsidRPr="000911E3">
              <w:rPr>
                <w:rFonts w:eastAsia="SimSun"/>
                <w:lang w:eastAsia="zh-CN"/>
              </w:rPr>
              <w:t>Вол</w:t>
            </w:r>
            <w:r>
              <w:rPr>
                <w:rFonts w:eastAsia="SimSun"/>
                <w:lang w:eastAsia="zh-CN"/>
              </w:rPr>
              <w:t>онтер – это звучит гордо</w:t>
            </w:r>
          </w:p>
        </w:tc>
        <w:tc>
          <w:tcPr>
            <w:tcW w:w="7303" w:type="dxa"/>
          </w:tcPr>
          <w:p w:rsidR="000911E3" w:rsidRPr="00FD5F3E" w:rsidRDefault="001977DE" w:rsidP="0057739E">
            <w:pPr>
              <w:spacing w:line="276" w:lineRule="auto"/>
              <w:jc w:val="center"/>
            </w:pPr>
            <w:r>
              <w:t xml:space="preserve">Добровольческое (волонтерское) движение. История возникновения. Благотворительность. </w:t>
            </w:r>
            <w:r w:rsidR="001456E2">
              <w:t xml:space="preserve">Статус волонтера. Сферы деятельности. </w:t>
            </w:r>
            <w:r w:rsidR="001456E2" w:rsidRPr="00091286">
              <w:rPr>
                <w:color w:val="000000"/>
              </w:rPr>
              <w:t>Проблемно – ценностное общение</w:t>
            </w:r>
            <w:r w:rsidR="001456E2">
              <w:rPr>
                <w:color w:val="000000"/>
              </w:rPr>
              <w:t xml:space="preserve">. </w:t>
            </w:r>
            <w:r w:rsidR="001456E2" w:rsidRPr="00225DD9">
              <w:rPr>
                <w:color w:val="000000"/>
              </w:rPr>
              <w:t>Познавательная деятельность</w:t>
            </w:r>
          </w:p>
        </w:tc>
      </w:tr>
      <w:tr w:rsidR="000911E3" w:rsidRPr="00FD5F3E" w:rsidTr="0057739E">
        <w:tc>
          <w:tcPr>
            <w:tcW w:w="458" w:type="dxa"/>
          </w:tcPr>
          <w:p w:rsidR="000911E3" w:rsidRPr="00FF0C3C" w:rsidRDefault="0057739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56" w:type="dxa"/>
          </w:tcPr>
          <w:p w:rsidR="000911E3" w:rsidRPr="00D80DDF" w:rsidRDefault="000911E3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0911E3" w:rsidRPr="000911E3" w:rsidRDefault="000911E3" w:rsidP="0057739E">
            <w:pPr>
              <w:jc w:val="center"/>
              <w:rPr>
                <w:rFonts w:eastAsia="SimSun"/>
                <w:lang w:eastAsia="zh-CN"/>
              </w:rPr>
            </w:pPr>
            <w:r w:rsidRPr="00FB77A6">
              <w:t>Волонтерский проект «Спешите делать добрые дела»</w:t>
            </w:r>
          </w:p>
        </w:tc>
        <w:tc>
          <w:tcPr>
            <w:tcW w:w="7303" w:type="dxa"/>
          </w:tcPr>
          <w:p w:rsidR="001456E2" w:rsidRPr="00FD5F3E" w:rsidRDefault="001456E2" w:rsidP="0057739E">
            <w:pPr>
              <w:numPr>
                <w:ilvl w:val="0"/>
                <w:numId w:val="21"/>
              </w:numPr>
              <w:ind w:left="0"/>
              <w:jc w:val="center"/>
              <w:rPr>
                <w:color w:val="000000"/>
              </w:rPr>
            </w:pPr>
            <w:r w:rsidRPr="001456E2">
              <w:rPr>
                <w:color w:val="000000"/>
              </w:rPr>
              <w:t xml:space="preserve">Оказание </w:t>
            </w:r>
            <w:r w:rsidR="0057739E">
              <w:rPr>
                <w:color w:val="000000"/>
              </w:rPr>
              <w:t xml:space="preserve">помощи и поддержки </w:t>
            </w:r>
            <w:proofErr w:type="gramStart"/>
            <w:r w:rsidR="0057739E">
              <w:rPr>
                <w:color w:val="000000"/>
              </w:rPr>
              <w:t xml:space="preserve">ветеранам </w:t>
            </w:r>
            <w:r w:rsidRPr="001456E2">
              <w:rPr>
                <w:color w:val="000000"/>
              </w:rPr>
              <w:t>,</w:t>
            </w:r>
            <w:proofErr w:type="gramEnd"/>
            <w:r w:rsidRPr="001456E2">
              <w:rPr>
                <w:color w:val="000000"/>
              </w:rPr>
              <w:t xml:space="preserve"> труда, труженикам тыла, детям войны, вдовам ветеранов ВОВ, одиноким пожилым людям, инвалидам</w:t>
            </w:r>
            <w:r>
              <w:rPr>
                <w:color w:val="000000"/>
              </w:rPr>
              <w:t>. Социальное творчество.</w:t>
            </w:r>
            <w:r w:rsidRPr="00FD5F3E">
              <w:rPr>
                <w:color w:val="000000"/>
              </w:rPr>
              <w:t xml:space="preserve"> Трудовая деятельность</w:t>
            </w:r>
          </w:p>
          <w:p w:rsidR="000911E3" w:rsidRPr="00FD5F3E" w:rsidRDefault="000911E3" w:rsidP="0057739E">
            <w:pPr>
              <w:spacing w:line="276" w:lineRule="auto"/>
              <w:jc w:val="center"/>
            </w:pPr>
          </w:p>
        </w:tc>
      </w:tr>
      <w:tr w:rsidR="00FD5F3E" w:rsidRPr="00FD5F3E" w:rsidTr="0057739E">
        <w:tc>
          <w:tcPr>
            <w:tcW w:w="458" w:type="dxa"/>
          </w:tcPr>
          <w:p w:rsidR="00FD5F3E" w:rsidRPr="00FF0C3C" w:rsidRDefault="0057739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56" w:type="dxa"/>
          </w:tcPr>
          <w:p w:rsidR="00FD5F3E" w:rsidRPr="00D80DDF" w:rsidRDefault="00FD5F3E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FD5F3E" w:rsidRPr="001A2693" w:rsidRDefault="001456E2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Викторина «</w:t>
            </w:r>
            <w:r w:rsidR="001A2693" w:rsidRPr="001A2693">
              <w:rPr>
                <w:bCs/>
              </w:rPr>
              <w:t>Знай и люби свой край</w:t>
            </w:r>
            <w:r>
              <w:rPr>
                <w:bCs/>
              </w:rPr>
              <w:t>»</w:t>
            </w:r>
          </w:p>
        </w:tc>
        <w:tc>
          <w:tcPr>
            <w:tcW w:w="7303" w:type="dxa"/>
          </w:tcPr>
          <w:p w:rsidR="00FD5F3E" w:rsidRPr="00FD5F3E" w:rsidRDefault="001456E2" w:rsidP="0057739E">
            <w:pPr>
              <w:numPr>
                <w:ilvl w:val="0"/>
                <w:numId w:val="21"/>
              </w:numPr>
              <w:ind w:left="0"/>
              <w:jc w:val="center"/>
            </w:pPr>
            <w:r>
              <w:t>История</w:t>
            </w:r>
            <w:r w:rsidR="00980CAF">
              <w:t xml:space="preserve"> Ростовской области, памятники истории и природы.</w:t>
            </w:r>
            <w:r>
              <w:t>, животный и растительный мир Донского края.</w:t>
            </w:r>
            <w:r w:rsidR="00980CAF" w:rsidRPr="00980CAF">
              <w:rPr>
                <w:color w:val="000000"/>
              </w:rPr>
              <w:t xml:space="preserve"> Игровая деятельность.  Досугово – развлекательная деятельность</w:t>
            </w:r>
          </w:p>
        </w:tc>
      </w:tr>
      <w:tr w:rsidR="001A2693" w:rsidRPr="00FD5F3E" w:rsidTr="0057739E">
        <w:tc>
          <w:tcPr>
            <w:tcW w:w="458" w:type="dxa"/>
          </w:tcPr>
          <w:p w:rsidR="001A2693" w:rsidRPr="00FF0C3C" w:rsidRDefault="0057739E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112B27">
              <w:rPr>
                <w:bCs/>
              </w:rPr>
              <w:t>-22</w:t>
            </w:r>
          </w:p>
        </w:tc>
        <w:tc>
          <w:tcPr>
            <w:tcW w:w="756" w:type="dxa"/>
          </w:tcPr>
          <w:p w:rsidR="001A2693" w:rsidRPr="00D80DDF" w:rsidRDefault="001A2693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1A2693" w:rsidRPr="001A2693" w:rsidRDefault="001A2693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A2693">
              <w:rPr>
                <w:bCs/>
              </w:rPr>
              <w:t>Экологический турнир «Зелёная планета»</w:t>
            </w:r>
          </w:p>
        </w:tc>
        <w:tc>
          <w:tcPr>
            <w:tcW w:w="7303" w:type="dxa"/>
          </w:tcPr>
          <w:p w:rsidR="001456E2" w:rsidRPr="001456E2" w:rsidRDefault="001456E2" w:rsidP="0057739E">
            <w:pPr>
              <w:numPr>
                <w:ilvl w:val="0"/>
                <w:numId w:val="21"/>
              </w:numPr>
              <w:ind w:left="0"/>
              <w:jc w:val="center"/>
              <w:rPr>
                <w:color w:val="000000"/>
              </w:rPr>
            </w:pPr>
            <w:r>
              <w:t>Экологическая игра. Проблема</w:t>
            </w:r>
            <w:r w:rsidRPr="001456E2">
              <w:t xml:space="preserve"> охраны природы во всём мире</w:t>
            </w:r>
            <w:r>
              <w:t>.</w:t>
            </w:r>
            <w:r w:rsidRPr="001456E2">
              <w:rPr>
                <w:color w:val="000000"/>
              </w:rPr>
              <w:t xml:space="preserve"> Игровая деятельность.</w:t>
            </w:r>
            <w:r>
              <w:rPr>
                <w:color w:val="000000"/>
              </w:rPr>
              <w:t xml:space="preserve"> </w:t>
            </w:r>
            <w:r w:rsidRPr="001456E2">
              <w:rPr>
                <w:color w:val="000000"/>
              </w:rPr>
              <w:t>Познавательная деятельность</w:t>
            </w:r>
          </w:p>
          <w:p w:rsidR="001A2693" w:rsidRPr="00FD5F3E" w:rsidRDefault="001A2693" w:rsidP="0057739E">
            <w:pPr>
              <w:spacing w:line="276" w:lineRule="auto"/>
              <w:jc w:val="center"/>
            </w:pPr>
          </w:p>
        </w:tc>
      </w:tr>
      <w:tr w:rsidR="000911E3" w:rsidRPr="00FD5F3E" w:rsidTr="0057739E">
        <w:tc>
          <w:tcPr>
            <w:tcW w:w="10774" w:type="dxa"/>
            <w:gridSpan w:val="4"/>
          </w:tcPr>
          <w:p w:rsidR="000911E3" w:rsidRPr="00FD5F3E" w:rsidRDefault="000911E3" w:rsidP="0057739E">
            <w:pPr>
              <w:spacing w:line="276" w:lineRule="auto"/>
              <w:jc w:val="center"/>
            </w:pPr>
            <w:r w:rsidRPr="000911E3">
              <w:rPr>
                <w:b/>
                <w:bCs/>
              </w:rPr>
              <w:t>Я – гражданин России</w:t>
            </w:r>
            <w:r w:rsidR="00D80DDF">
              <w:rPr>
                <w:b/>
                <w:bCs/>
              </w:rPr>
              <w:t xml:space="preserve"> - 10 часов</w:t>
            </w: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2</w:t>
            </w:r>
            <w:r w:rsidR="00112B27">
              <w:rPr>
                <w:bCs/>
              </w:rPr>
              <w:t>3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Символы Российского государства</w:t>
            </w:r>
          </w:p>
        </w:tc>
        <w:tc>
          <w:tcPr>
            <w:tcW w:w="7303" w:type="dxa"/>
          </w:tcPr>
          <w:p w:rsidR="00D80DDF" w:rsidRDefault="00D80DDF" w:rsidP="0057739E">
            <w:pPr>
              <w:spacing w:line="276" w:lineRule="auto"/>
              <w:jc w:val="center"/>
            </w:pPr>
            <w:r w:rsidRPr="0081408F">
              <w:t>Государственные символы РФ. Важность государственных символов для всей страны и</w:t>
            </w:r>
            <w:r>
              <w:t xml:space="preserve"> </w:t>
            </w:r>
            <w:r w:rsidRPr="0081408F">
              <w:t>для каждого гражданина.</w:t>
            </w:r>
          </w:p>
          <w:p w:rsidR="00D80DDF" w:rsidRPr="00FD5F3E" w:rsidRDefault="00D80DD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FD5F3E">
              <w:rPr>
                <w:color w:val="000000"/>
              </w:rPr>
              <w:t>Познавательная деятельность</w:t>
            </w:r>
          </w:p>
          <w:p w:rsidR="00D80DDF" w:rsidRPr="00FD5F3E" w:rsidRDefault="00D80DDF" w:rsidP="0057739E">
            <w:pPr>
              <w:spacing w:line="276" w:lineRule="auto"/>
              <w:jc w:val="center"/>
            </w:pP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2</w:t>
            </w:r>
            <w:r w:rsidR="00112B27">
              <w:rPr>
                <w:bCs/>
              </w:rPr>
              <w:t>4-25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Права твои, мои, наши</w:t>
            </w:r>
          </w:p>
        </w:tc>
        <w:tc>
          <w:tcPr>
            <w:tcW w:w="7303" w:type="dxa"/>
          </w:tcPr>
          <w:p w:rsidR="00D80DDF" w:rsidRPr="00FD5F3E" w:rsidRDefault="000317EC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</w:pPr>
            <w:r w:rsidRPr="0081408F">
              <w:t>Государство на</w:t>
            </w:r>
            <w:r>
              <w:t xml:space="preserve"> </w:t>
            </w:r>
            <w:r w:rsidRPr="0081408F">
              <w:t>страже закона, прав и свобод граждан. Человек ответственен за свои поступки.</w:t>
            </w:r>
            <w:r>
              <w:t xml:space="preserve"> </w:t>
            </w:r>
            <w:r w:rsidRPr="0081408F">
              <w:t>Способность оценивать мотивы своих поступков и предвидеть их последствия.</w:t>
            </w:r>
            <w:r w:rsidR="003068D3" w:rsidRPr="00FD5F3E">
              <w:rPr>
                <w:color w:val="000000"/>
              </w:rPr>
              <w:t xml:space="preserve"> Проблемно – ценностное общение</w:t>
            </w: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2</w:t>
            </w:r>
            <w:r w:rsidR="00112B27">
              <w:rPr>
                <w:bCs/>
              </w:rPr>
              <w:t>6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jc w:val="center"/>
              <w:rPr>
                <w:bCs/>
              </w:rPr>
            </w:pPr>
            <w:r w:rsidRPr="007B0CAA">
              <w:rPr>
                <w:bCs/>
              </w:rPr>
              <w:t>Нет прав без обязанностей, нет</w:t>
            </w:r>
            <w:r w:rsidR="00980CAF">
              <w:rPr>
                <w:bCs/>
              </w:rPr>
              <w:t xml:space="preserve"> </w:t>
            </w:r>
            <w:r w:rsidRPr="007B0CAA">
              <w:rPr>
                <w:bCs/>
              </w:rPr>
              <w:t>обязанностей без прав</w:t>
            </w:r>
          </w:p>
        </w:tc>
        <w:tc>
          <w:tcPr>
            <w:tcW w:w="7303" w:type="dxa"/>
          </w:tcPr>
          <w:p w:rsidR="00980CAF" w:rsidRPr="00980CAF" w:rsidRDefault="00980CA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980CAF">
              <w:rPr>
                <w:color w:val="000000"/>
              </w:rPr>
              <w:t>Права и обязанности гражданина. Обязанности перед самим собой; перед семьей;</w:t>
            </w:r>
            <w:r>
              <w:rPr>
                <w:color w:val="000000"/>
              </w:rPr>
              <w:t xml:space="preserve"> </w:t>
            </w:r>
            <w:r w:rsidRPr="00980CAF">
              <w:rPr>
                <w:color w:val="000000"/>
              </w:rPr>
              <w:t>перед государством;</w:t>
            </w:r>
          </w:p>
          <w:p w:rsidR="003068D3" w:rsidRPr="00980CAF" w:rsidRDefault="00980CA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980CAF">
              <w:rPr>
                <w:color w:val="000000"/>
              </w:rPr>
              <w:t xml:space="preserve">перед другими людьми. </w:t>
            </w:r>
            <w:r w:rsidR="003068D3" w:rsidRPr="00980CAF">
              <w:rPr>
                <w:color w:val="000000"/>
              </w:rPr>
              <w:t>Проблемно – ценностное общение</w:t>
            </w:r>
          </w:p>
          <w:p w:rsidR="00D80DDF" w:rsidRPr="00FD5F3E" w:rsidRDefault="00D80DDF" w:rsidP="0057739E">
            <w:pPr>
              <w:spacing w:line="276" w:lineRule="auto"/>
              <w:jc w:val="center"/>
            </w:pP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lastRenderedPageBreak/>
              <w:t>2</w:t>
            </w:r>
            <w:r w:rsidR="00112B27">
              <w:rPr>
                <w:bCs/>
              </w:rPr>
              <w:t>7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rPr>
                <w:bCs/>
              </w:rPr>
              <w:t>Я и закон</w:t>
            </w:r>
          </w:p>
        </w:tc>
        <w:tc>
          <w:tcPr>
            <w:tcW w:w="7303" w:type="dxa"/>
          </w:tcPr>
          <w:p w:rsidR="00980CAF" w:rsidRPr="00980CAF" w:rsidRDefault="00980CA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980CAF">
              <w:rPr>
                <w:bCs/>
                <w:color w:val="000000"/>
              </w:rPr>
              <w:t>Закон. Дееспособность и правоспособность</w:t>
            </w:r>
          </w:p>
          <w:p w:rsidR="00980CAF" w:rsidRDefault="00980CAF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980CAF">
              <w:rPr>
                <w:color w:val="000000"/>
              </w:rPr>
              <w:t>несовершеннолетних. Возраст наступления</w:t>
            </w:r>
            <w:r>
              <w:rPr>
                <w:color w:val="000000"/>
              </w:rPr>
              <w:t xml:space="preserve"> ответственности. Виды </w:t>
            </w:r>
            <w:r w:rsidRPr="00980CAF">
              <w:rPr>
                <w:color w:val="000000"/>
              </w:rPr>
              <w:t>правонарушений</w:t>
            </w:r>
            <w:r>
              <w:rPr>
                <w:color w:val="000000"/>
              </w:rPr>
              <w:t>. Проступок, преступление. Виды наказаний</w:t>
            </w:r>
          </w:p>
          <w:p w:rsidR="003068D3" w:rsidRPr="00FD5F3E" w:rsidRDefault="003068D3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FD5F3E">
              <w:rPr>
                <w:color w:val="000000"/>
              </w:rPr>
              <w:t>Познавательная деятельность</w:t>
            </w:r>
          </w:p>
          <w:p w:rsidR="00D80DDF" w:rsidRPr="00FD5F3E" w:rsidRDefault="00D80DDF" w:rsidP="0057739E">
            <w:pPr>
              <w:spacing w:line="276" w:lineRule="auto"/>
              <w:jc w:val="center"/>
            </w:pP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2</w:t>
            </w:r>
            <w:r w:rsidR="00112B27">
              <w:rPr>
                <w:bCs/>
              </w:rPr>
              <w:t>8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980CAF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Презентация «</w:t>
            </w:r>
            <w:r w:rsidR="00D80DDF" w:rsidRPr="007B0CAA">
              <w:rPr>
                <w:bCs/>
              </w:rPr>
              <w:t>Единством славится Россия</w:t>
            </w:r>
            <w:r>
              <w:rPr>
                <w:bCs/>
              </w:rPr>
              <w:t>»</w:t>
            </w:r>
          </w:p>
        </w:tc>
        <w:tc>
          <w:tcPr>
            <w:tcW w:w="7303" w:type="dxa"/>
          </w:tcPr>
          <w:p w:rsidR="00D80DDF" w:rsidRPr="00FD5F3E" w:rsidRDefault="00980CAF" w:rsidP="0057739E">
            <w:pPr>
              <w:spacing w:line="276" w:lineRule="auto"/>
              <w:jc w:val="center"/>
            </w:pPr>
            <w:r>
              <w:t>История возникновения праздника «День народного единства».</w:t>
            </w:r>
            <w:r w:rsidR="003F7854">
              <w:t xml:space="preserve"> </w:t>
            </w:r>
            <w:r>
              <w:t>Минин и Пожарский</w:t>
            </w:r>
            <w:r w:rsidR="003F7854">
              <w:t xml:space="preserve">; роль в истории. </w:t>
            </w:r>
            <w:r w:rsidR="000317EC" w:rsidRPr="0081408F">
              <w:t>Нравственные ценности российского народа.</w:t>
            </w: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FF0C3C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FF0C3C">
              <w:rPr>
                <w:bCs/>
              </w:rPr>
              <w:t>2</w:t>
            </w:r>
            <w:r w:rsidR="00112B27">
              <w:rPr>
                <w:bCs/>
              </w:rPr>
              <w:t>9-30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7B0CAA">
              <w:t>Имена России</w:t>
            </w:r>
          </w:p>
        </w:tc>
        <w:tc>
          <w:tcPr>
            <w:tcW w:w="7303" w:type="dxa"/>
          </w:tcPr>
          <w:p w:rsidR="003068D3" w:rsidRPr="003068D3" w:rsidRDefault="003068D3" w:rsidP="0057739E">
            <w:pPr>
              <w:spacing w:line="276" w:lineRule="auto"/>
              <w:jc w:val="center"/>
              <w:rPr>
                <w:bCs/>
              </w:rPr>
            </w:pPr>
            <w:r w:rsidRPr="003068D3">
              <w:t xml:space="preserve">Знакомство детей с героическими страницами истории России, подвигами героев.  </w:t>
            </w:r>
            <w:r w:rsidRPr="003068D3">
              <w:rPr>
                <w:bCs/>
              </w:rPr>
              <w:t>Формирование положительной нравственной оценки таких качеств характера, как упорство, настойчивость, верность присяге; воспитание уважения к истории своей страны.</w:t>
            </w:r>
          </w:p>
          <w:p w:rsidR="003068D3" w:rsidRPr="00FD5F3E" w:rsidRDefault="003068D3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</w:pPr>
            <w:r w:rsidRPr="003068D3">
              <w:rPr>
                <w:color w:val="000000"/>
              </w:rPr>
              <w:t>Познавательная деятельность</w:t>
            </w: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112B27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jc w:val="center"/>
              <w:rPr>
                <w:bCs/>
              </w:rPr>
            </w:pPr>
            <w:r w:rsidRPr="007B0CAA">
              <w:rPr>
                <w:bCs/>
              </w:rPr>
              <w:t xml:space="preserve">Презентация мини-проекта: </w:t>
            </w:r>
            <w:r>
              <w:rPr>
                <w:bCs/>
              </w:rPr>
              <w:t>«</w:t>
            </w:r>
            <w:r w:rsidRPr="007B0CAA">
              <w:rPr>
                <w:bCs/>
              </w:rPr>
              <w:t>Памятные даты моей страны».</w:t>
            </w:r>
          </w:p>
        </w:tc>
        <w:tc>
          <w:tcPr>
            <w:tcW w:w="7303" w:type="dxa"/>
          </w:tcPr>
          <w:p w:rsidR="003068D3" w:rsidRPr="003068D3" w:rsidRDefault="003068D3" w:rsidP="0057739E">
            <w:pPr>
              <w:spacing w:line="276" w:lineRule="auto"/>
              <w:jc w:val="center"/>
              <w:rPr>
                <w:bCs/>
              </w:rPr>
            </w:pPr>
            <w:r w:rsidRPr="003068D3">
              <w:t xml:space="preserve">Знакомство детей с героическими страницами истории России, подвигами героев.  </w:t>
            </w:r>
            <w:r w:rsidRPr="003068D3">
              <w:rPr>
                <w:bCs/>
              </w:rPr>
              <w:t>Формирование положительной нравственной оценки таких качеств характера, как упорство, настойчивость, верность присяге; воспитание уважения к истории своей страны.</w:t>
            </w:r>
          </w:p>
          <w:p w:rsidR="00D80DDF" w:rsidRPr="00FD5F3E" w:rsidRDefault="003068D3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</w:pPr>
            <w:r>
              <w:rPr>
                <w:color w:val="000000"/>
              </w:rPr>
              <w:t xml:space="preserve">Познавательная, творческая </w:t>
            </w:r>
            <w:r w:rsidRPr="00FD5F3E">
              <w:rPr>
                <w:color w:val="000000"/>
              </w:rPr>
              <w:t>деятельность</w:t>
            </w: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112B27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3F7854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Исследовательский проект «</w:t>
            </w:r>
            <w:r w:rsidR="00D80DDF" w:rsidRPr="007B0CAA">
              <w:rPr>
                <w:bCs/>
              </w:rPr>
              <w:t>Война в судьбе моей семьи</w:t>
            </w:r>
            <w:r>
              <w:rPr>
                <w:bCs/>
              </w:rPr>
              <w:t>»</w:t>
            </w:r>
          </w:p>
        </w:tc>
        <w:tc>
          <w:tcPr>
            <w:tcW w:w="7303" w:type="dxa"/>
          </w:tcPr>
          <w:p w:rsidR="003068D3" w:rsidRPr="003F7854" w:rsidRDefault="003F7854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3F7854">
              <w:rPr>
                <w:color w:val="000000"/>
              </w:rPr>
              <w:t>Описание военной </w:t>
            </w:r>
            <w:r w:rsidRPr="003F7854">
              <w:rPr>
                <w:bCs/>
                <w:color w:val="000000"/>
              </w:rPr>
              <w:t>судьбы</w:t>
            </w:r>
            <w:r w:rsidRPr="003F7854">
              <w:rPr>
                <w:color w:val="000000"/>
              </w:rPr>
              <w:t> близких родственников, их роли </w:t>
            </w:r>
            <w:r w:rsidRPr="003F7854">
              <w:rPr>
                <w:bCs/>
                <w:color w:val="000000"/>
              </w:rPr>
              <w:t>в</w:t>
            </w:r>
            <w:r w:rsidRPr="003F7854">
              <w:rPr>
                <w:color w:val="000000"/>
              </w:rPr>
              <w:t> </w:t>
            </w:r>
            <w:r w:rsidRPr="003F7854">
              <w:rPr>
                <w:bCs/>
                <w:color w:val="000000"/>
              </w:rPr>
              <w:t>судьбе</w:t>
            </w:r>
            <w:r w:rsidRPr="003F7854">
              <w:rPr>
                <w:color w:val="000000"/>
              </w:rPr>
              <w:t> </w:t>
            </w:r>
            <w:r w:rsidRPr="003F7854">
              <w:rPr>
                <w:bCs/>
                <w:color w:val="000000"/>
              </w:rPr>
              <w:t>семьи</w:t>
            </w:r>
            <w:r w:rsidRPr="003F7854">
              <w:rPr>
                <w:color w:val="000000"/>
              </w:rPr>
              <w:t> и России.</w:t>
            </w:r>
            <w:r>
              <w:rPr>
                <w:color w:val="000000"/>
              </w:rPr>
              <w:t xml:space="preserve"> Войны прошлого столетия.</w:t>
            </w:r>
            <w:r w:rsidRPr="003F7854">
              <w:rPr>
                <w:color w:val="000000"/>
              </w:rPr>
              <w:t xml:space="preserve">  </w:t>
            </w:r>
            <w:r w:rsidR="003068D3" w:rsidRPr="003F7854">
              <w:rPr>
                <w:color w:val="000000"/>
              </w:rPr>
              <w:t>Познавательная</w:t>
            </w:r>
            <w:r>
              <w:rPr>
                <w:color w:val="000000"/>
              </w:rPr>
              <w:t xml:space="preserve">, творческая </w:t>
            </w:r>
            <w:r w:rsidRPr="00FD5F3E">
              <w:rPr>
                <w:color w:val="000000"/>
              </w:rPr>
              <w:t>деятельность</w:t>
            </w:r>
          </w:p>
          <w:p w:rsidR="00D80DDF" w:rsidRPr="00FD5F3E" w:rsidRDefault="00D80DDF" w:rsidP="0057739E">
            <w:pPr>
              <w:spacing w:line="276" w:lineRule="auto"/>
              <w:jc w:val="center"/>
            </w:pP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112B27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D80DDF" w:rsidP="0057739E">
            <w:pPr>
              <w:pStyle w:val="ac"/>
              <w:jc w:val="center"/>
              <w:rPr>
                <w:bCs/>
              </w:rPr>
            </w:pPr>
            <w:r w:rsidRPr="007B0CAA">
              <w:rPr>
                <w:bCs/>
              </w:rPr>
              <w:t>Проект «Ордена Победы»</w:t>
            </w:r>
          </w:p>
        </w:tc>
        <w:tc>
          <w:tcPr>
            <w:tcW w:w="7303" w:type="dxa"/>
          </w:tcPr>
          <w:p w:rsidR="003068D3" w:rsidRPr="00FD5F3E" w:rsidRDefault="003F7854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 награда</w:t>
            </w:r>
            <w:r w:rsidRPr="003F7854">
              <w:rPr>
                <w:color w:val="000000"/>
              </w:rPr>
              <w:t xml:space="preserve"> времён Великой Отечественной войны.</w:t>
            </w:r>
            <w:r>
              <w:rPr>
                <w:color w:val="000000"/>
              </w:rPr>
              <w:t xml:space="preserve"> </w:t>
            </w:r>
            <w:r w:rsidRPr="003F7854">
              <w:rPr>
                <w:color w:val="000000"/>
              </w:rPr>
              <w:t>История </w:t>
            </w:r>
            <w:r w:rsidRPr="003F7854">
              <w:rPr>
                <w:bCs/>
                <w:color w:val="000000"/>
              </w:rPr>
              <w:t>ордена</w:t>
            </w:r>
            <w:r w:rsidRPr="003F7854">
              <w:rPr>
                <w:color w:val="000000"/>
              </w:rPr>
              <w:t> «</w:t>
            </w:r>
            <w:r w:rsidRPr="003F7854">
              <w:rPr>
                <w:bCs/>
                <w:color w:val="000000"/>
              </w:rPr>
              <w:t>Победы</w:t>
            </w:r>
            <w:r w:rsidRPr="003F785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3F7854">
              <w:rPr>
                <w:color w:val="000000"/>
              </w:rPr>
              <w:t>К</w:t>
            </w:r>
            <w:r w:rsidRPr="003F7854">
              <w:rPr>
                <w:color w:val="333333"/>
                <w:shd w:val="clear" w:color="auto" w:fill="FFFFFF"/>
              </w:rPr>
              <w:t>авалеры </w:t>
            </w:r>
            <w:r w:rsidRPr="003F7854">
              <w:rPr>
                <w:bCs/>
                <w:color w:val="333333"/>
                <w:shd w:val="clear" w:color="auto" w:fill="FFFFFF"/>
              </w:rPr>
              <w:t>ордена</w:t>
            </w:r>
            <w:r w:rsidRPr="003F7854">
              <w:rPr>
                <w:color w:val="333333"/>
                <w:shd w:val="clear" w:color="auto" w:fill="FFFFFF"/>
              </w:rPr>
              <w:t> “Победа”: кто награждён, за что вручалась награда.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068D3" w:rsidRPr="00FD5F3E">
              <w:rPr>
                <w:color w:val="000000"/>
              </w:rPr>
              <w:t>Познавательная</w:t>
            </w:r>
            <w:r w:rsidR="003068D3">
              <w:rPr>
                <w:color w:val="000000"/>
              </w:rPr>
              <w:t>, творческая</w:t>
            </w:r>
            <w:r w:rsidR="003068D3" w:rsidRPr="00FD5F3E">
              <w:rPr>
                <w:color w:val="000000"/>
              </w:rPr>
              <w:t xml:space="preserve"> деятельность</w:t>
            </w:r>
          </w:p>
          <w:p w:rsidR="00D80DDF" w:rsidRPr="00FD5F3E" w:rsidRDefault="00D80DDF" w:rsidP="0057739E">
            <w:pPr>
              <w:spacing w:line="276" w:lineRule="auto"/>
              <w:jc w:val="center"/>
            </w:pPr>
          </w:p>
        </w:tc>
      </w:tr>
      <w:tr w:rsidR="00D80DDF" w:rsidRPr="00FD5F3E" w:rsidTr="0057739E">
        <w:tc>
          <w:tcPr>
            <w:tcW w:w="458" w:type="dxa"/>
          </w:tcPr>
          <w:p w:rsidR="00D80DDF" w:rsidRPr="00FF0C3C" w:rsidRDefault="00112B27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56" w:type="dxa"/>
          </w:tcPr>
          <w:p w:rsidR="00D80DDF" w:rsidRPr="00D80DDF" w:rsidRDefault="00D80DDF" w:rsidP="0057739E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D80DDF" w:rsidRPr="007B0CAA" w:rsidRDefault="003F7854" w:rsidP="0057739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Час общения «</w:t>
            </w:r>
            <w:r w:rsidR="00D80DDF" w:rsidRPr="007B0CAA">
              <w:rPr>
                <w:bCs/>
              </w:rPr>
              <w:t>Я горжусь своей страной</w:t>
            </w:r>
            <w:r>
              <w:rPr>
                <w:bCs/>
              </w:rPr>
              <w:t>»</w:t>
            </w:r>
          </w:p>
        </w:tc>
        <w:tc>
          <w:tcPr>
            <w:tcW w:w="7303" w:type="dxa"/>
          </w:tcPr>
          <w:p w:rsidR="003068D3" w:rsidRPr="00FD5F3E" w:rsidRDefault="003F7854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Малая и большая Родина</w:t>
            </w:r>
            <w:r w:rsidR="00E909B7" w:rsidRPr="00E909B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909B7" w:rsidRPr="00E909B7">
              <w:rPr>
                <w:bCs/>
                <w:color w:val="000000"/>
              </w:rPr>
              <w:t>Видеоролик «Семь чудес России</w:t>
            </w:r>
            <w:proofErr w:type="gramStart"/>
            <w:r w:rsidR="00E909B7" w:rsidRPr="00E909B7">
              <w:rPr>
                <w:bCs/>
                <w:color w:val="000000"/>
              </w:rPr>
              <w:t>».</w:t>
            </w:r>
            <w:r w:rsidRPr="00E909B7">
              <w:rPr>
                <w:color w:val="000000"/>
              </w:rPr>
              <w:t>.</w:t>
            </w:r>
            <w:proofErr w:type="gramEnd"/>
            <w:r w:rsidR="00E909B7" w:rsidRPr="00E909B7">
              <w:rPr>
                <w:color w:val="000000"/>
              </w:rPr>
              <w:t xml:space="preserve"> </w:t>
            </w:r>
            <w:r w:rsidR="003068D3" w:rsidRPr="00E909B7">
              <w:rPr>
                <w:color w:val="000000"/>
              </w:rPr>
              <w:t>Проблемно – ценностное</w:t>
            </w:r>
            <w:r w:rsidR="003068D3" w:rsidRPr="00FD5F3E">
              <w:rPr>
                <w:color w:val="000000"/>
              </w:rPr>
              <w:t xml:space="preserve"> общение</w:t>
            </w:r>
          </w:p>
          <w:p w:rsidR="00E909B7" w:rsidRPr="00FD5F3E" w:rsidRDefault="00E909B7" w:rsidP="0057739E">
            <w:pPr>
              <w:numPr>
                <w:ilvl w:val="0"/>
                <w:numId w:val="21"/>
              </w:numPr>
              <w:spacing w:line="276" w:lineRule="auto"/>
              <w:ind w:left="0"/>
              <w:jc w:val="center"/>
              <w:rPr>
                <w:color w:val="000000"/>
              </w:rPr>
            </w:pPr>
            <w:r w:rsidRPr="00FD5F3E">
              <w:rPr>
                <w:color w:val="000000"/>
              </w:rPr>
              <w:t>Познавательная</w:t>
            </w:r>
            <w:r>
              <w:rPr>
                <w:color w:val="000000"/>
              </w:rPr>
              <w:t>, творческая</w:t>
            </w:r>
            <w:r w:rsidRPr="00FD5F3E">
              <w:rPr>
                <w:color w:val="000000"/>
              </w:rPr>
              <w:t xml:space="preserve"> деятельность</w:t>
            </w:r>
          </w:p>
          <w:p w:rsidR="00D80DDF" w:rsidRPr="00FD5F3E" w:rsidRDefault="00D80DDF" w:rsidP="0057739E">
            <w:pPr>
              <w:spacing w:line="276" w:lineRule="auto"/>
              <w:jc w:val="center"/>
            </w:pPr>
          </w:p>
        </w:tc>
      </w:tr>
      <w:tr w:rsidR="00D80DDF" w:rsidRPr="00FD5F3E" w:rsidTr="0057739E">
        <w:tc>
          <w:tcPr>
            <w:tcW w:w="10774" w:type="dxa"/>
            <w:gridSpan w:val="4"/>
          </w:tcPr>
          <w:p w:rsidR="00D80DDF" w:rsidRPr="00FD5F3E" w:rsidRDefault="00D80DDF" w:rsidP="0057739E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FD5F3E">
              <w:rPr>
                <w:b/>
                <w:bCs/>
                <w:i/>
              </w:rPr>
              <w:t xml:space="preserve">Итого: </w:t>
            </w:r>
            <w:r w:rsidR="0057739E">
              <w:rPr>
                <w:b/>
                <w:bCs/>
                <w:i/>
              </w:rPr>
              <w:t>34</w:t>
            </w:r>
            <w:r>
              <w:rPr>
                <w:b/>
                <w:bCs/>
                <w:i/>
              </w:rPr>
              <w:t xml:space="preserve"> </w:t>
            </w:r>
            <w:r w:rsidRPr="00FD5F3E">
              <w:rPr>
                <w:b/>
                <w:bCs/>
                <w:i/>
              </w:rPr>
              <w:t xml:space="preserve"> ч</w:t>
            </w:r>
          </w:p>
        </w:tc>
      </w:tr>
    </w:tbl>
    <w:p w:rsidR="00F21965" w:rsidRDefault="00F21965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3F7854" w:rsidRDefault="003F7854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5130B2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p w:rsidR="006F3D9A" w:rsidRDefault="006F3D9A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  <w:lang w:val="en-US"/>
        </w:rPr>
      </w:pPr>
    </w:p>
    <w:p w:rsidR="00F21965" w:rsidRDefault="005130B2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>
        <w:rPr>
          <w:b/>
          <w:bCs/>
          <w:color w:val="191919"/>
          <w:sz w:val="22"/>
          <w:szCs w:val="22"/>
          <w:lang w:val="en-US"/>
        </w:rPr>
        <w:t>VI</w:t>
      </w:r>
      <w:r>
        <w:rPr>
          <w:b/>
          <w:bCs/>
          <w:color w:val="191919"/>
          <w:sz w:val="22"/>
          <w:szCs w:val="22"/>
        </w:rPr>
        <w:t>.</w:t>
      </w:r>
      <w:r w:rsidR="003068D3">
        <w:rPr>
          <w:b/>
          <w:bCs/>
          <w:color w:val="191919"/>
          <w:sz w:val="22"/>
          <w:szCs w:val="22"/>
        </w:rPr>
        <w:t xml:space="preserve"> </w:t>
      </w:r>
      <w:r w:rsidR="00F21965" w:rsidRPr="00D76C3A">
        <w:rPr>
          <w:b/>
          <w:bCs/>
          <w:color w:val="191919"/>
          <w:sz w:val="22"/>
          <w:szCs w:val="22"/>
        </w:rPr>
        <w:t>ОПИСАНИЕ МАТЕРИАЛЬНО-ТЕХНИЧЕСК</w:t>
      </w:r>
      <w:r>
        <w:rPr>
          <w:b/>
          <w:bCs/>
          <w:color w:val="191919"/>
          <w:sz w:val="22"/>
          <w:szCs w:val="22"/>
        </w:rPr>
        <w:t>ОГО ОБЕСПЕЧЕНИЯ ОБРАЗОВАТЕЛЬНОЙ ДЕЯТЕЛЬНОСТИ</w:t>
      </w:r>
    </w:p>
    <w:p w:rsidR="003068D3" w:rsidRPr="00D76C3A" w:rsidRDefault="003068D3" w:rsidP="0057739E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7739E">
            <w:pPr>
              <w:jc w:val="center"/>
              <w:rPr>
                <w:rFonts w:eastAsia="Calibri"/>
              </w:rPr>
            </w:pPr>
            <w:r w:rsidRPr="009903C3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D76C3A" w:rsidRDefault="00F21965" w:rsidP="0057739E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7739E">
            <w:pPr>
              <w:jc w:val="center"/>
              <w:rPr>
                <w:rFonts w:eastAsia="Calibri"/>
                <w:b/>
              </w:rPr>
            </w:pP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7739E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77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r w:rsidRPr="007D1626">
              <w:rPr>
                <w:rFonts w:eastAsia="Calibri"/>
              </w:rPr>
              <w:t>Андреев А.А Методика «Изучение удовлетворённости учащегося школьной жизнью», Москва,2010.</w:t>
            </w:r>
          </w:p>
          <w:p w:rsidR="007D1626" w:rsidRPr="007D1626" w:rsidRDefault="007D1626" w:rsidP="0057739E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w w:val="105"/>
              </w:rPr>
            </w:pPr>
            <w:r w:rsidRPr="007D1626">
              <w:rPr>
                <w:w w:val="105"/>
              </w:rPr>
              <w:t>Григорьев Д. В.. Программы внеурочной деятельности. М., Просвещение, 2011г.</w:t>
            </w:r>
          </w:p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r w:rsidRPr="007D1626">
              <w:rPr>
                <w:rFonts w:eastAsia="Calibri"/>
              </w:rPr>
              <w:t xml:space="preserve">Козлов Э., Петрова В., Хомякова И. Азбука нравственности. / Э. Козлов, В. Петрова, И. Хомякова //Воспитание </w:t>
            </w:r>
            <w:proofErr w:type="gramStart"/>
            <w:r w:rsidRPr="007D1626">
              <w:rPr>
                <w:rFonts w:eastAsia="Calibri"/>
              </w:rPr>
              <w:t>школьников.-</w:t>
            </w:r>
            <w:proofErr w:type="gramEnd"/>
            <w:r w:rsidRPr="007D1626">
              <w:rPr>
                <w:rFonts w:eastAsia="Calibri"/>
              </w:rPr>
              <w:t>2004-2007.- №1-9.</w:t>
            </w:r>
          </w:p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r w:rsidRPr="007D1626">
              <w:rPr>
                <w:rFonts w:eastAsia="Calibri"/>
              </w:rPr>
              <w:t>Курочкина, И.Н. Как научить поступать нравственно / И.Н. Курочкина. -3-е изд. - М.: Флинта, 2003. -128 с.</w:t>
            </w:r>
          </w:p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r w:rsidRPr="007D1626">
              <w:rPr>
                <w:rFonts w:eastAsia="Calibri"/>
              </w:rPr>
              <w:t>Степанов Е.Н. «Изучение уровня удовлетворённости родителей работой образовательного учреждения». Москва, 2009</w:t>
            </w:r>
          </w:p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proofErr w:type="spellStart"/>
            <w:r w:rsidRPr="007D1626">
              <w:rPr>
                <w:rFonts w:eastAsia="Calibri"/>
              </w:rPr>
              <w:t>Тисленкова</w:t>
            </w:r>
            <w:proofErr w:type="spellEnd"/>
            <w:r w:rsidRPr="007D1626">
              <w:rPr>
                <w:rFonts w:eastAsia="Calibri"/>
              </w:rPr>
              <w:t xml:space="preserve">, И.А. Духовно-нравственное воспитание: для организаторов воспитательной работы и классных руководителей / И.А. </w:t>
            </w:r>
            <w:proofErr w:type="spellStart"/>
            <w:r w:rsidRPr="007D1626">
              <w:rPr>
                <w:rFonts w:eastAsia="Calibri"/>
              </w:rPr>
              <w:t>Тисленкова</w:t>
            </w:r>
            <w:proofErr w:type="spellEnd"/>
            <w:r w:rsidRPr="007D1626">
              <w:rPr>
                <w:rFonts w:eastAsia="Calibri"/>
              </w:rPr>
              <w:t>. - М.: Просвещение, 2008. – 108 с.</w:t>
            </w:r>
          </w:p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proofErr w:type="spellStart"/>
            <w:r w:rsidRPr="007D1626">
              <w:rPr>
                <w:rFonts w:eastAsia="Calibri"/>
              </w:rPr>
              <w:t>Шемшурина</w:t>
            </w:r>
            <w:proofErr w:type="spellEnd"/>
            <w:r w:rsidRPr="007D1626">
              <w:rPr>
                <w:rFonts w:eastAsia="Calibri"/>
              </w:rPr>
              <w:t xml:space="preserve">, А.И. Нравственное воспитание школьников: методические рекомендации / А.И. </w:t>
            </w:r>
            <w:proofErr w:type="spellStart"/>
            <w:r w:rsidRPr="007D1626">
              <w:rPr>
                <w:rFonts w:eastAsia="Calibri"/>
              </w:rPr>
              <w:t>Шемшурина</w:t>
            </w:r>
            <w:proofErr w:type="spellEnd"/>
            <w:r w:rsidRPr="007D1626">
              <w:rPr>
                <w:rFonts w:eastAsia="Calibri"/>
              </w:rPr>
              <w:t xml:space="preserve"> // Этическое </w:t>
            </w:r>
            <w:proofErr w:type="gramStart"/>
            <w:r w:rsidRPr="007D1626">
              <w:rPr>
                <w:rFonts w:eastAsia="Calibri"/>
              </w:rPr>
              <w:t>воспитание.-</w:t>
            </w:r>
            <w:proofErr w:type="gramEnd"/>
            <w:r w:rsidRPr="007D1626">
              <w:rPr>
                <w:rFonts w:eastAsia="Calibri"/>
              </w:rPr>
              <w:t>2005-№1.</w:t>
            </w:r>
          </w:p>
          <w:p w:rsidR="003068D3" w:rsidRPr="007D1626" w:rsidRDefault="003068D3" w:rsidP="0057739E">
            <w:pPr>
              <w:jc w:val="center"/>
              <w:rPr>
                <w:rFonts w:eastAsia="Calibri"/>
              </w:rPr>
            </w:pPr>
            <w:proofErr w:type="spellStart"/>
            <w:r w:rsidRPr="007D1626">
              <w:rPr>
                <w:rFonts w:eastAsia="Calibri"/>
              </w:rPr>
              <w:t>Шемшурина</w:t>
            </w:r>
            <w:proofErr w:type="spellEnd"/>
            <w:r w:rsidRPr="007D1626">
              <w:rPr>
                <w:rFonts w:eastAsia="Calibri"/>
              </w:rPr>
              <w:t>, А.И. Программа духовно-нравственного воспитания школьников в работе классного руководителя [Текст</w:t>
            </w:r>
            <w:proofErr w:type="gramStart"/>
            <w:r w:rsidRPr="007D1626">
              <w:rPr>
                <w:rFonts w:eastAsia="Calibri"/>
              </w:rPr>
              <w:t>]./</w:t>
            </w:r>
            <w:proofErr w:type="gramEnd"/>
            <w:r w:rsidRPr="007D1626">
              <w:rPr>
                <w:rFonts w:eastAsia="Calibri"/>
              </w:rPr>
              <w:t xml:space="preserve"> А.И. </w:t>
            </w:r>
            <w:proofErr w:type="spellStart"/>
            <w:r w:rsidRPr="007D1626">
              <w:rPr>
                <w:rFonts w:eastAsia="Calibri"/>
              </w:rPr>
              <w:t>Шемшурина</w:t>
            </w:r>
            <w:proofErr w:type="spellEnd"/>
            <w:r w:rsidRPr="007D1626">
              <w:rPr>
                <w:rFonts w:eastAsia="Calibri"/>
              </w:rPr>
              <w:t xml:space="preserve"> // Этическое воспитание.-2006-№2.</w:t>
            </w:r>
          </w:p>
          <w:p w:rsidR="00F21965" w:rsidRPr="007D1626" w:rsidRDefault="003068D3" w:rsidP="0057739E">
            <w:pPr>
              <w:jc w:val="center"/>
              <w:rPr>
                <w:rFonts w:eastAsia="Calibri"/>
              </w:rPr>
            </w:pPr>
            <w:proofErr w:type="spellStart"/>
            <w:r w:rsidRPr="007D1626">
              <w:rPr>
                <w:rFonts w:eastAsia="Calibri"/>
              </w:rPr>
              <w:t>Щуркова</w:t>
            </w:r>
            <w:proofErr w:type="spellEnd"/>
            <w:r w:rsidRPr="007D1626">
              <w:rPr>
                <w:rFonts w:eastAsia="Calibri"/>
              </w:rPr>
              <w:t xml:space="preserve">, Н.Е. Диагностика воспитанности [Текст] / Н.Е. </w:t>
            </w:r>
            <w:proofErr w:type="spellStart"/>
            <w:r w:rsidRPr="007D1626">
              <w:rPr>
                <w:rFonts w:eastAsia="Calibri"/>
              </w:rPr>
              <w:t>Щуркова</w:t>
            </w:r>
            <w:proofErr w:type="spellEnd"/>
            <w:r w:rsidRPr="007D1626">
              <w:rPr>
                <w:rFonts w:eastAsia="Calibri"/>
              </w:rPr>
              <w:t>. - М.,2007.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7D1626" w:rsidRDefault="00F21965" w:rsidP="0057739E">
            <w:pPr>
              <w:jc w:val="center"/>
              <w:rPr>
                <w:rFonts w:eastAsia="Calibri"/>
                <w:b/>
              </w:rPr>
            </w:pPr>
            <w:r w:rsidRPr="007D1626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E909B7" w:rsidRPr="007D1626" w:rsidRDefault="00E909B7" w:rsidP="0057739E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w w:val="105"/>
              </w:rPr>
            </w:pPr>
            <w:proofErr w:type="spellStart"/>
            <w:r w:rsidRPr="007D1626">
              <w:rPr>
                <w:w w:val="105"/>
              </w:rPr>
              <w:t>Ступницкая</w:t>
            </w:r>
            <w:proofErr w:type="spellEnd"/>
            <w:r w:rsidRPr="007D1626">
              <w:rPr>
                <w:w w:val="105"/>
              </w:rPr>
              <w:t xml:space="preserve"> М.А.. Что такое учебный проект? М., 1сентября. 2016</w:t>
            </w:r>
          </w:p>
          <w:p w:rsidR="00E909B7" w:rsidRPr="007D1626" w:rsidRDefault="00E909B7" w:rsidP="0057739E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w w:val="105"/>
              </w:rPr>
            </w:pPr>
            <w:r w:rsidRPr="007D1626">
              <w:rPr>
                <w:w w:val="105"/>
              </w:rPr>
              <w:t xml:space="preserve">Островский. </w:t>
            </w:r>
            <w:proofErr w:type="spellStart"/>
            <w:r w:rsidRPr="007D1626">
              <w:rPr>
                <w:w w:val="105"/>
              </w:rPr>
              <w:t>С.Л.Как</w:t>
            </w:r>
            <w:proofErr w:type="spellEnd"/>
            <w:r w:rsidRPr="007D1626">
              <w:rPr>
                <w:w w:val="105"/>
              </w:rPr>
              <w:t xml:space="preserve"> сделать презентацию? М., 1сентября, 2012</w:t>
            </w:r>
          </w:p>
          <w:p w:rsidR="00E909B7" w:rsidRPr="007D1626" w:rsidRDefault="00E909B7" w:rsidP="0057739E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w w:val="105"/>
              </w:rPr>
            </w:pPr>
            <w:r w:rsidRPr="007D1626">
              <w:rPr>
                <w:w w:val="105"/>
              </w:rPr>
              <w:t>Алексеев Ю. Г. Под знаменем Москвы. — М., 1992.</w:t>
            </w:r>
          </w:p>
          <w:p w:rsidR="00E909B7" w:rsidRPr="007D1626" w:rsidRDefault="00E909B7" w:rsidP="0057739E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w w:val="105"/>
              </w:rPr>
            </w:pPr>
            <w:proofErr w:type="spellStart"/>
            <w:r w:rsidRPr="007D1626">
              <w:rPr>
                <w:w w:val="105"/>
              </w:rPr>
              <w:t>Беловинский</w:t>
            </w:r>
            <w:proofErr w:type="spellEnd"/>
            <w:r w:rsidRPr="007D1626">
              <w:rPr>
                <w:w w:val="105"/>
              </w:rPr>
              <w:t> Л. В. С русским воином через века. — М., 1992.</w:t>
            </w:r>
          </w:p>
          <w:p w:rsidR="00D76C3A" w:rsidRPr="007D1626" w:rsidRDefault="00D76C3A" w:rsidP="0057739E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w w:val="105"/>
              </w:rPr>
            </w:pP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7739E">
            <w:pPr>
              <w:jc w:val="center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177203" w:rsidP="0057739E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7739E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57739E">
            <w:pPr>
              <w:jc w:val="center"/>
            </w:pPr>
            <w:r w:rsidRPr="009903C3">
              <w:t>ПК</w:t>
            </w:r>
          </w:p>
          <w:p w:rsidR="00D76C3A" w:rsidRDefault="00D76C3A" w:rsidP="0057739E">
            <w:pPr>
              <w:jc w:val="center"/>
            </w:pPr>
            <w:r w:rsidRPr="009903C3">
              <w:t>Мультимедийный проектор</w:t>
            </w:r>
          </w:p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5773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</w:p>
        </w:tc>
        <w:tc>
          <w:tcPr>
            <w:tcW w:w="8511" w:type="dxa"/>
          </w:tcPr>
          <w:p w:rsidR="001C5F28" w:rsidRDefault="003068D3" w:rsidP="0057739E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  <w:r>
              <w:rPr>
                <w:rFonts w:eastAsia="Calibri"/>
              </w:rPr>
              <w:t>1</w:t>
            </w:r>
            <w:r w:rsidR="001C5F28">
              <w:rPr>
                <w:rFonts w:eastAsia="Calibri"/>
              </w:rPr>
              <w:t>.</w:t>
            </w:r>
            <w:r w:rsidR="001C5F28" w:rsidRPr="001C5F28">
              <w:rPr>
                <w:u w:val="single"/>
              </w:rPr>
              <w:t xml:space="preserve"> </w:t>
            </w:r>
            <w:r w:rsidR="001C5F28" w:rsidRPr="001C5F28">
              <w:rPr>
                <w:b/>
                <w:lang w:val="en-US"/>
              </w:rPr>
              <w:t>http</w:t>
            </w:r>
            <w:r w:rsidR="001C5F28" w:rsidRPr="001C5F28">
              <w:rPr>
                <w:b/>
              </w:rPr>
              <w:t>://</w:t>
            </w:r>
            <w:proofErr w:type="spellStart"/>
            <w:r w:rsidR="001C5F28" w:rsidRPr="001C5F28">
              <w:rPr>
                <w:b/>
                <w:lang w:val="en-US"/>
              </w:rPr>
              <w:t>ru</w:t>
            </w:r>
            <w:proofErr w:type="spellEnd"/>
            <w:r w:rsidR="001C5F28" w:rsidRPr="001C5F28">
              <w:rPr>
                <w:b/>
              </w:rPr>
              <w:t>.</w:t>
            </w:r>
            <w:proofErr w:type="spellStart"/>
            <w:r w:rsidR="001C5F28" w:rsidRPr="001C5F28">
              <w:rPr>
                <w:b/>
                <w:lang w:val="en-US"/>
              </w:rPr>
              <w:t>wikipedia</w:t>
            </w:r>
            <w:proofErr w:type="spellEnd"/>
            <w:r w:rsidR="001C5F28" w:rsidRPr="001C5F28">
              <w:rPr>
                <w:b/>
              </w:rPr>
              <w:t>.</w:t>
            </w:r>
            <w:r w:rsidR="001C5F28" w:rsidRPr="001C5F28">
              <w:rPr>
                <w:b/>
                <w:lang w:val="en-US"/>
              </w:rPr>
              <w:t>org</w:t>
            </w:r>
            <w:r w:rsidR="001C5F28" w:rsidRPr="001C5F28">
              <w:rPr>
                <w:b/>
              </w:rPr>
              <w:t>/</w:t>
            </w:r>
            <w:r w:rsidR="001C5F28" w:rsidRPr="001C5F28">
              <w:rPr>
                <w:b/>
                <w:lang w:val="en-US"/>
              </w:rPr>
              <w:t>w</w:t>
            </w:r>
            <w:r w:rsidR="001C5F28" w:rsidRPr="001C5F28">
              <w:rPr>
                <w:b/>
              </w:rPr>
              <w:t>/</w:t>
            </w:r>
            <w:r w:rsidR="001C5F28" w:rsidRPr="001C5F28">
              <w:rPr>
                <w:b/>
                <w:lang w:val="en-US"/>
              </w:rPr>
              <w:t>index</w:t>
            </w:r>
            <w:r w:rsidR="001C5F28" w:rsidRPr="001C5F28">
              <w:rPr>
                <w:b/>
              </w:rPr>
              <w:t>. -</w:t>
            </w:r>
            <w:r w:rsidR="001C5F28" w:rsidRPr="001C5F28">
              <w:t xml:space="preserve"> </w:t>
            </w:r>
            <w:r w:rsidR="001C5F28" w:rsidRPr="0006356A">
              <w:t>энциклопедия</w:t>
            </w:r>
          </w:p>
          <w:p w:rsidR="00E909B7" w:rsidRPr="00E909B7" w:rsidRDefault="003068D3" w:rsidP="0057739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2</w:t>
            </w:r>
            <w:r w:rsidR="001C5F28" w:rsidRPr="001C5F28">
              <w:rPr>
                <w:rFonts w:eastAsia="Calibri"/>
                <w:b/>
              </w:rPr>
              <w:t xml:space="preserve">. </w:t>
            </w:r>
            <w:hyperlink r:id="rId7" w:history="1">
              <w:r w:rsidR="001C5F28"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="001C5F28" w:rsidRPr="0006356A">
              <w:t xml:space="preserve"> – единая  коллекция цифровых образовательных ресурсов</w:t>
            </w:r>
            <w:r w:rsidR="00E909B7" w:rsidRPr="00E909B7">
              <w:rPr>
                <w:b/>
                <w:bCs/>
                <w:color w:val="191919"/>
                <w:sz w:val="27"/>
                <w:szCs w:val="27"/>
              </w:rPr>
              <w:t xml:space="preserve"> </w:t>
            </w:r>
            <w:r w:rsidR="00E909B7" w:rsidRPr="00E909B7">
              <w:t>http://www.sci.aha.ru/ATL/ra21c.htm — биологическое разнообразие России.</w:t>
            </w:r>
          </w:p>
          <w:p w:rsidR="00E909B7" w:rsidRPr="00E909B7" w:rsidRDefault="007D1626" w:rsidP="005773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E909B7" w:rsidRPr="00E909B7">
              <w:t>. http://www.wwf.ru — Всемирный фонд дикой природы (WWF). 4. http://www.forest.ru — интернет-портал Forest.ru — всё о российских лесах.</w:t>
            </w:r>
          </w:p>
          <w:p w:rsidR="00E909B7" w:rsidRPr="00E909B7" w:rsidRDefault="00E909B7" w:rsidP="0057739E">
            <w:pPr>
              <w:autoSpaceDE w:val="0"/>
              <w:autoSpaceDN w:val="0"/>
              <w:adjustRightInd w:val="0"/>
              <w:jc w:val="center"/>
            </w:pPr>
            <w:r w:rsidRPr="00E909B7">
              <w:t>5. http://www.kunzm.ru — кружок юных натуралистов зоологического</w:t>
            </w:r>
          </w:p>
          <w:p w:rsidR="00E909B7" w:rsidRPr="00E909B7" w:rsidRDefault="00E909B7" w:rsidP="0057739E">
            <w:pPr>
              <w:autoSpaceDE w:val="0"/>
              <w:autoSpaceDN w:val="0"/>
              <w:adjustRightInd w:val="0"/>
              <w:jc w:val="center"/>
            </w:pPr>
            <w:r w:rsidRPr="00E909B7">
              <w:lastRenderedPageBreak/>
              <w:t>музея МГУ.</w:t>
            </w:r>
          </w:p>
          <w:p w:rsidR="00E909B7" w:rsidRPr="00E909B7" w:rsidRDefault="00E909B7" w:rsidP="0057739E">
            <w:pPr>
              <w:autoSpaceDE w:val="0"/>
              <w:autoSpaceDN w:val="0"/>
              <w:adjustRightInd w:val="0"/>
              <w:jc w:val="center"/>
            </w:pPr>
            <w:r w:rsidRPr="00E909B7">
              <w:t>6. http://www.ecosystema.ru — экологическое образование детей и изучение природы России.</w:t>
            </w:r>
          </w:p>
          <w:p w:rsidR="007D1626" w:rsidRPr="007D1626" w:rsidRDefault="007D1626" w:rsidP="0057739E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  <w:r>
              <w:rPr>
                <w:color w:val="191919"/>
              </w:rPr>
              <w:t xml:space="preserve">7. </w:t>
            </w:r>
            <w:hyperlink r:id="rId8">
              <w:r w:rsidRPr="007D1626">
                <w:rPr>
                  <w:rStyle w:val="ad"/>
                  <w:lang w:val="en-US"/>
                </w:rPr>
                <w:t>http</w:t>
              </w:r>
              <w:r w:rsidRPr="007D1626">
                <w:rPr>
                  <w:rStyle w:val="ad"/>
                </w:rPr>
                <w:t>://</w:t>
              </w:r>
              <w:r w:rsidRPr="007D1626">
                <w:rPr>
                  <w:rStyle w:val="ad"/>
                  <w:lang w:val="en-US"/>
                </w:rPr>
                <w:t>www</w:t>
              </w:r>
              <w:r w:rsidRPr="007D1626">
                <w:rPr>
                  <w:rStyle w:val="ad"/>
                </w:rPr>
                <w:t>.</w:t>
              </w:r>
              <w:proofErr w:type="spellStart"/>
              <w:r w:rsidRPr="007D1626">
                <w:rPr>
                  <w:rStyle w:val="ad"/>
                  <w:lang w:val="en-US"/>
                </w:rPr>
                <w:t>istrodina</w:t>
              </w:r>
              <w:proofErr w:type="spellEnd"/>
              <w:r w:rsidRPr="007D1626">
                <w:rPr>
                  <w:rStyle w:val="ad"/>
                </w:rPr>
                <w:t>.</w:t>
              </w:r>
              <w:r w:rsidRPr="007D1626">
                <w:rPr>
                  <w:rStyle w:val="ad"/>
                  <w:lang w:val="en-US"/>
                </w:rPr>
                <w:t>com</w:t>
              </w:r>
              <w:r w:rsidRPr="007D1626">
                <w:rPr>
                  <w:rStyle w:val="ad"/>
                </w:rPr>
                <w:t>/</w:t>
              </w:r>
            </w:hyperlink>
            <w:r w:rsidRPr="007D1626">
              <w:rPr>
                <w:color w:val="191919"/>
              </w:rPr>
              <w:t xml:space="preserve"> — официальный сайт  российско- го исторического иллюстрированного журнала «Родина».</w:t>
            </w:r>
          </w:p>
          <w:p w:rsidR="007D1626" w:rsidRPr="007D1626" w:rsidRDefault="007D1626" w:rsidP="0057739E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  <w:r>
              <w:rPr>
                <w:color w:val="191919"/>
              </w:rPr>
              <w:t xml:space="preserve">8. </w:t>
            </w:r>
            <w:hyperlink r:id="rId9">
              <w:r w:rsidRPr="007D1626">
                <w:rPr>
                  <w:rStyle w:val="ad"/>
                  <w:lang w:val="en-US"/>
                </w:rPr>
                <w:t>http</w:t>
              </w:r>
              <w:r w:rsidRPr="007D1626">
                <w:rPr>
                  <w:rStyle w:val="ad"/>
                </w:rPr>
                <w:t>://</w:t>
              </w:r>
              <w:r w:rsidRPr="007D1626">
                <w:rPr>
                  <w:rStyle w:val="ad"/>
                  <w:lang w:val="en-US"/>
                </w:rPr>
                <w:t>www</w:t>
              </w:r>
              <w:r w:rsidRPr="007D1626">
                <w:rPr>
                  <w:rStyle w:val="ad"/>
                </w:rPr>
                <w:t>.</w:t>
              </w:r>
              <w:r w:rsidRPr="007D1626">
                <w:rPr>
                  <w:rStyle w:val="ad"/>
                  <w:lang w:val="en-US"/>
                </w:rPr>
                <w:t>museum</w:t>
              </w:r>
              <w:r w:rsidRPr="007D1626">
                <w:rPr>
                  <w:rStyle w:val="ad"/>
                </w:rPr>
                <w:t>.</w:t>
              </w:r>
              <w:proofErr w:type="spellStart"/>
              <w:r w:rsidRPr="007D1626">
                <w:rPr>
                  <w:rStyle w:val="ad"/>
                  <w:lang w:val="en-US"/>
                </w:rPr>
                <w:t>ru</w:t>
              </w:r>
              <w:proofErr w:type="spellEnd"/>
              <w:r w:rsidRPr="007D1626">
                <w:rPr>
                  <w:rStyle w:val="ad"/>
                </w:rPr>
                <w:t>/</w:t>
              </w:r>
              <w:r w:rsidRPr="007D1626">
                <w:rPr>
                  <w:rStyle w:val="ad"/>
                  <w:lang w:val="en-US"/>
                </w:rPr>
                <w:t>museum</w:t>
              </w:r>
              <w:r w:rsidRPr="007D1626">
                <w:rPr>
                  <w:rStyle w:val="ad"/>
                </w:rPr>
                <w:t>/1812/</w:t>
              </w:r>
              <w:r w:rsidRPr="007D1626">
                <w:rPr>
                  <w:rStyle w:val="ad"/>
                  <w:lang w:val="en-US"/>
                </w:rPr>
                <w:t>index</w:t>
              </w:r>
              <w:r w:rsidRPr="007D1626">
                <w:rPr>
                  <w:rStyle w:val="ad"/>
                </w:rPr>
                <w:t>.</w:t>
              </w:r>
              <w:r w:rsidRPr="007D1626">
                <w:rPr>
                  <w:rStyle w:val="ad"/>
                  <w:lang w:val="en-US"/>
                </w:rPr>
                <w:t>html</w:t>
              </w:r>
            </w:hyperlink>
            <w:r w:rsidRPr="007D1626">
              <w:rPr>
                <w:color w:val="191919"/>
              </w:rPr>
              <w:t xml:space="preserve"> — </w:t>
            </w:r>
            <w:proofErr w:type="spellStart"/>
            <w:r w:rsidRPr="007D1626">
              <w:rPr>
                <w:color w:val="191919"/>
              </w:rPr>
              <w:t>интер</w:t>
            </w:r>
            <w:proofErr w:type="spellEnd"/>
            <w:r w:rsidRPr="007D1626">
              <w:rPr>
                <w:color w:val="191919"/>
              </w:rPr>
              <w:t xml:space="preserve">- нет-проект «1812 год» (мемуары, карты, иллюстрации, по- </w:t>
            </w:r>
            <w:proofErr w:type="spellStart"/>
            <w:r w:rsidRPr="007D1626">
              <w:rPr>
                <w:color w:val="191919"/>
              </w:rPr>
              <w:t>свящённые</w:t>
            </w:r>
            <w:proofErr w:type="spellEnd"/>
            <w:r w:rsidRPr="007D1626">
              <w:rPr>
                <w:color w:val="191919"/>
              </w:rPr>
              <w:t xml:space="preserve"> Отечественной войне 1812 г.).</w:t>
            </w:r>
          </w:p>
          <w:p w:rsidR="007D1626" w:rsidRPr="007D1626" w:rsidRDefault="007D1626" w:rsidP="0057739E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  <w:r>
              <w:rPr>
                <w:color w:val="191919"/>
              </w:rPr>
              <w:t xml:space="preserve">9. </w:t>
            </w:r>
            <w:hyperlink r:id="rId10" w:history="1">
              <w:r w:rsidRPr="00013FF6">
                <w:rPr>
                  <w:rStyle w:val="ad"/>
                  <w:lang w:val="en-US"/>
                </w:rPr>
                <w:t>http</w:t>
              </w:r>
              <w:r w:rsidRPr="00013FF6">
                <w:rPr>
                  <w:rStyle w:val="ad"/>
                </w:rPr>
                <w:t>://9</w:t>
              </w:r>
              <w:r w:rsidRPr="00013FF6">
                <w:rPr>
                  <w:rStyle w:val="ad"/>
                  <w:lang w:val="en-US"/>
                </w:rPr>
                <w:t>may</w:t>
              </w:r>
              <w:r w:rsidRPr="00013FF6">
                <w:rPr>
                  <w:rStyle w:val="ad"/>
                </w:rPr>
                <w:t>.</w:t>
              </w:r>
              <w:proofErr w:type="spellStart"/>
              <w:r w:rsidRPr="00013FF6">
                <w:rPr>
                  <w:rStyle w:val="ad"/>
                  <w:lang w:val="en-US"/>
                </w:rPr>
                <w:t>ru</w:t>
              </w:r>
              <w:proofErr w:type="spellEnd"/>
              <w:r w:rsidRPr="00013FF6">
                <w:rPr>
                  <w:rStyle w:val="ad"/>
                </w:rPr>
                <w:t>/</w:t>
              </w:r>
            </w:hyperlink>
            <w:r w:rsidRPr="007D1626">
              <w:rPr>
                <w:color w:val="191919"/>
              </w:rPr>
              <w:t xml:space="preserve"> — интернет-проект «Наша Победа» (</w:t>
            </w:r>
            <w:proofErr w:type="spellStart"/>
            <w:r w:rsidRPr="007D1626">
              <w:rPr>
                <w:color w:val="191919"/>
              </w:rPr>
              <w:t>вос</w:t>
            </w:r>
            <w:proofErr w:type="spellEnd"/>
            <w:r w:rsidRPr="007D1626">
              <w:rPr>
                <w:color w:val="191919"/>
              </w:rPr>
              <w:t>- поминания, фотоматериалы, карты, посвящённые Великой Отечественной войне 1941—1945 гг.).</w:t>
            </w:r>
          </w:p>
          <w:p w:rsidR="001C5F28" w:rsidRPr="001C5F28" w:rsidRDefault="001C5F28" w:rsidP="0057739E">
            <w:pPr>
              <w:autoSpaceDE w:val="0"/>
              <w:autoSpaceDN w:val="0"/>
              <w:adjustRightInd w:val="0"/>
              <w:jc w:val="center"/>
              <w:rPr>
                <w:color w:val="191919"/>
              </w:rPr>
            </w:pPr>
          </w:p>
          <w:p w:rsidR="00D76C3A" w:rsidRPr="009903C3" w:rsidRDefault="00D76C3A" w:rsidP="0057739E">
            <w:pPr>
              <w:jc w:val="center"/>
              <w:rPr>
                <w:rFonts w:eastAsia="Calibri"/>
              </w:rPr>
            </w:pPr>
          </w:p>
        </w:tc>
      </w:tr>
    </w:tbl>
    <w:p w:rsidR="00F21965" w:rsidRDefault="00F21965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CB46B0" w:rsidRDefault="00CB46B0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CB46B0" w:rsidRDefault="00CB46B0" w:rsidP="0057739E">
      <w:pPr>
        <w:pStyle w:val="a9"/>
        <w:autoSpaceDE w:val="0"/>
        <w:autoSpaceDN w:val="0"/>
        <w:adjustRightInd w:val="0"/>
        <w:ind w:left="-142"/>
        <w:jc w:val="center"/>
        <w:rPr>
          <w:b/>
          <w:bCs/>
          <w:color w:val="191919"/>
        </w:rPr>
      </w:pPr>
    </w:p>
    <w:p w:rsidR="00511068" w:rsidRPr="008A780A" w:rsidRDefault="00511068" w:rsidP="0057739E">
      <w:pPr>
        <w:ind w:left="-426"/>
        <w:jc w:val="center"/>
        <w:rPr>
          <w:color w:val="0070C0"/>
        </w:rPr>
      </w:pPr>
    </w:p>
    <w:p w:rsidR="00511068" w:rsidRPr="00A65EFF" w:rsidRDefault="00511068" w:rsidP="0057739E">
      <w:pPr>
        <w:ind w:left="-142"/>
        <w:jc w:val="center"/>
      </w:pPr>
    </w:p>
    <w:p w:rsidR="00511068" w:rsidRPr="00511068" w:rsidRDefault="00511068" w:rsidP="0057739E">
      <w:pPr>
        <w:ind w:left="-426"/>
        <w:jc w:val="center"/>
      </w:pPr>
    </w:p>
    <w:p w:rsidR="00511068" w:rsidRPr="00506A8D" w:rsidRDefault="00511068" w:rsidP="0057739E">
      <w:pPr>
        <w:ind w:left="-426"/>
        <w:jc w:val="center"/>
      </w:pPr>
    </w:p>
    <w:p w:rsidR="00511068" w:rsidRPr="00A65EFF" w:rsidRDefault="00511068" w:rsidP="0057739E">
      <w:pPr>
        <w:pStyle w:val="10"/>
        <w:ind w:left="-426"/>
        <w:jc w:val="center"/>
        <w:rPr>
          <w:b/>
          <w:bCs/>
          <w:lang w:val="ru-RU"/>
        </w:rPr>
      </w:pPr>
    </w:p>
    <w:p w:rsidR="00511068" w:rsidRDefault="00511068" w:rsidP="0057739E">
      <w:pPr>
        <w:pStyle w:val="a9"/>
        <w:autoSpaceDE w:val="0"/>
        <w:autoSpaceDN w:val="0"/>
        <w:adjustRightInd w:val="0"/>
        <w:ind w:left="-426"/>
        <w:jc w:val="center"/>
        <w:rPr>
          <w:b/>
          <w:bCs/>
          <w:color w:val="191919"/>
        </w:rPr>
      </w:pPr>
    </w:p>
    <w:p w:rsidR="00901131" w:rsidRPr="00D76C3A" w:rsidRDefault="00901131" w:rsidP="0057739E">
      <w:pPr>
        <w:autoSpaceDE w:val="0"/>
        <w:autoSpaceDN w:val="0"/>
        <w:adjustRightInd w:val="0"/>
        <w:ind w:left="-142"/>
        <w:jc w:val="center"/>
        <w:rPr>
          <w:color w:val="0070C0"/>
        </w:rPr>
      </w:pPr>
    </w:p>
    <w:sectPr w:rsidR="00901131" w:rsidRPr="00D76C3A" w:rsidSect="005A0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75"/>
    <w:multiLevelType w:val="hybridMultilevel"/>
    <w:tmpl w:val="F54886AA"/>
    <w:lvl w:ilvl="0" w:tplc="CED8DF66">
      <w:start w:val="1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B2FD5"/>
    <w:multiLevelType w:val="hybridMultilevel"/>
    <w:tmpl w:val="5418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7ED"/>
    <w:multiLevelType w:val="hybridMultilevel"/>
    <w:tmpl w:val="9CCAA2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33439"/>
    <w:multiLevelType w:val="hybridMultilevel"/>
    <w:tmpl w:val="436E5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77D14"/>
    <w:multiLevelType w:val="multilevel"/>
    <w:tmpl w:val="53C4E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441B"/>
    <w:multiLevelType w:val="hybridMultilevel"/>
    <w:tmpl w:val="F790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CC7757"/>
    <w:multiLevelType w:val="hybridMultilevel"/>
    <w:tmpl w:val="47F055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8335B3D"/>
    <w:multiLevelType w:val="hybridMultilevel"/>
    <w:tmpl w:val="DFFC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2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90E3C"/>
    <w:multiLevelType w:val="hybridMultilevel"/>
    <w:tmpl w:val="7B6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F41DE"/>
    <w:multiLevelType w:val="hybridMultilevel"/>
    <w:tmpl w:val="31D04EC6"/>
    <w:lvl w:ilvl="0" w:tplc="7FC8843C">
      <w:start w:val="1"/>
      <w:numFmt w:val="upperRoman"/>
      <w:lvlText w:val="%1."/>
      <w:lvlJc w:val="left"/>
      <w:pPr>
        <w:ind w:left="2564" w:hanging="72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8"/>
  </w:num>
  <w:num w:numId="10">
    <w:abstractNumId w:val="16"/>
  </w:num>
  <w:num w:numId="11">
    <w:abstractNumId w:val="28"/>
  </w:num>
  <w:num w:numId="12">
    <w:abstractNumId w:val="14"/>
  </w:num>
  <w:num w:numId="13">
    <w:abstractNumId w:val="27"/>
  </w:num>
  <w:num w:numId="14">
    <w:abstractNumId w:val="24"/>
  </w:num>
  <w:num w:numId="15">
    <w:abstractNumId w:val="6"/>
  </w:num>
  <w:num w:numId="16">
    <w:abstractNumId w:val="1"/>
  </w:num>
  <w:num w:numId="17">
    <w:abstractNumId w:val="7"/>
  </w:num>
  <w:num w:numId="18">
    <w:abstractNumId w:val="21"/>
  </w:num>
  <w:num w:numId="19">
    <w:abstractNumId w:val="11"/>
  </w:num>
  <w:num w:numId="20">
    <w:abstractNumId w:val="26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 w:numId="25">
    <w:abstractNumId w:val="15"/>
  </w:num>
  <w:num w:numId="26">
    <w:abstractNumId w:val="5"/>
  </w:num>
  <w:num w:numId="27">
    <w:abstractNumId w:val="0"/>
  </w:num>
  <w:num w:numId="28">
    <w:abstractNumId w:val="25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8"/>
    <w:rsid w:val="00005CC0"/>
    <w:rsid w:val="00015B5D"/>
    <w:rsid w:val="0002674D"/>
    <w:rsid w:val="000317EC"/>
    <w:rsid w:val="00087388"/>
    <w:rsid w:val="000911E3"/>
    <w:rsid w:val="00091286"/>
    <w:rsid w:val="0009424F"/>
    <w:rsid w:val="00095338"/>
    <w:rsid w:val="000A1093"/>
    <w:rsid w:val="000A3D7B"/>
    <w:rsid w:val="000A48FA"/>
    <w:rsid w:val="00100B5F"/>
    <w:rsid w:val="00112B27"/>
    <w:rsid w:val="00137FC8"/>
    <w:rsid w:val="00142AB5"/>
    <w:rsid w:val="001456E2"/>
    <w:rsid w:val="001706CE"/>
    <w:rsid w:val="00177203"/>
    <w:rsid w:val="00184A64"/>
    <w:rsid w:val="00185ECF"/>
    <w:rsid w:val="001977DE"/>
    <w:rsid w:val="001A2693"/>
    <w:rsid w:val="001C35C4"/>
    <w:rsid w:val="001C3E79"/>
    <w:rsid w:val="001C5F28"/>
    <w:rsid w:val="002036DF"/>
    <w:rsid w:val="0021163C"/>
    <w:rsid w:val="00225DD9"/>
    <w:rsid w:val="002333FF"/>
    <w:rsid w:val="00250EC0"/>
    <w:rsid w:val="00260378"/>
    <w:rsid w:val="00267E49"/>
    <w:rsid w:val="002737E5"/>
    <w:rsid w:val="00285C25"/>
    <w:rsid w:val="002A1DE3"/>
    <w:rsid w:val="002E3466"/>
    <w:rsid w:val="003068D3"/>
    <w:rsid w:val="00313CCC"/>
    <w:rsid w:val="00336902"/>
    <w:rsid w:val="00361235"/>
    <w:rsid w:val="00363A8A"/>
    <w:rsid w:val="003F273B"/>
    <w:rsid w:val="003F7854"/>
    <w:rsid w:val="0041458C"/>
    <w:rsid w:val="004860ED"/>
    <w:rsid w:val="00494776"/>
    <w:rsid w:val="004E24BB"/>
    <w:rsid w:val="004F3373"/>
    <w:rsid w:val="0051072F"/>
    <w:rsid w:val="00511068"/>
    <w:rsid w:val="005130B2"/>
    <w:rsid w:val="005314AF"/>
    <w:rsid w:val="0057739E"/>
    <w:rsid w:val="00580374"/>
    <w:rsid w:val="005907A0"/>
    <w:rsid w:val="0059482B"/>
    <w:rsid w:val="005A0036"/>
    <w:rsid w:val="005B6469"/>
    <w:rsid w:val="00654004"/>
    <w:rsid w:val="00667366"/>
    <w:rsid w:val="00667416"/>
    <w:rsid w:val="006C4381"/>
    <w:rsid w:val="006F3D9A"/>
    <w:rsid w:val="00760DCB"/>
    <w:rsid w:val="00797E36"/>
    <w:rsid w:val="007A0BD4"/>
    <w:rsid w:val="007B0CAA"/>
    <w:rsid w:val="007B2719"/>
    <w:rsid w:val="007D1626"/>
    <w:rsid w:val="007D2890"/>
    <w:rsid w:val="007E5C88"/>
    <w:rsid w:val="007F1821"/>
    <w:rsid w:val="00806149"/>
    <w:rsid w:val="00807683"/>
    <w:rsid w:val="0081408F"/>
    <w:rsid w:val="008A0351"/>
    <w:rsid w:val="008A780A"/>
    <w:rsid w:val="008D3FB1"/>
    <w:rsid w:val="00901131"/>
    <w:rsid w:val="0091045C"/>
    <w:rsid w:val="00910D71"/>
    <w:rsid w:val="00911E12"/>
    <w:rsid w:val="00913781"/>
    <w:rsid w:val="00916F52"/>
    <w:rsid w:val="0092149E"/>
    <w:rsid w:val="00936343"/>
    <w:rsid w:val="00980CAF"/>
    <w:rsid w:val="00994855"/>
    <w:rsid w:val="009A6044"/>
    <w:rsid w:val="00A448F0"/>
    <w:rsid w:val="00A62F83"/>
    <w:rsid w:val="00A659BF"/>
    <w:rsid w:val="00A77776"/>
    <w:rsid w:val="00A848D8"/>
    <w:rsid w:val="00A87CE0"/>
    <w:rsid w:val="00AA67BD"/>
    <w:rsid w:val="00AC2BBB"/>
    <w:rsid w:val="00AE67D3"/>
    <w:rsid w:val="00B2496C"/>
    <w:rsid w:val="00B60DDC"/>
    <w:rsid w:val="00B95958"/>
    <w:rsid w:val="00BC4070"/>
    <w:rsid w:val="00C04DC1"/>
    <w:rsid w:val="00C10B01"/>
    <w:rsid w:val="00C17353"/>
    <w:rsid w:val="00C371FA"/>
    <w:rsid w:val="00C52AE1"/>
    <w:rsid w:val="00CB0992"/>
    <w:rsid w:val="00CB46B0"/>
    <w:rsid w:val="00CE224D"/>
    <w:rsid w:val="00D667CF"/>
    <w:rsid w:val="00D76C3A"/>
    <w:rsid w:val="00D80DDF"/>
    <w:rsid w:val="00D857E0"/>
    <w:rsid w:val="00D960D2"/>
    <w:rsid w:val="00DC4E9B"/>
    <w:rsid w:val="00DF4CC7"/>
    <w:rsid w:val="00DF5583"/>
    <w:rsid w:val="00E40C28"/>
    <w:rsid w:val="00E702F2"/>
    <w:rsid w:val="00E75855"/>
    <w:rsid w:val="00E802F4"/>
    <w:rsid w:val="00E909B7"/>
    <w:rsid w:val="00E9107E"/>
    <w:rsid w:val="00E96EAB"/>
    <w:rsid w:val="00EB4028"/>
    <w:rsid w:val="00EC79FD"/>
    <w:rsid w:val="00F07FCF"/>
    <w:rsid w:val="00F21965"/>
    <w:rsid w:val="00F24843"/>
    <w:rsid w:val="00F256C4"/>
    <w:rsid w:val="00F60587"/>
    <w:rsid w:val="00F616AB"/>
    <w:rsid w:val="00F80285"/>
    <w:rsid w:val="00F85FA8"/>
    <w:rsid w:val="00FB5C02"/>
    <w:rsid w:val="00FD5F3E"/>
    <w:rsid w:val="00FE1E2D"/>
    <w:rsid w:val="00FE22E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BE6D"/>
  <w15:docId w15:val="{9B28A673-78E7-4839-9E72-F98CEAE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6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76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0911E3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odin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9m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museum/181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A7AB-B5A9-4BFD-A46F-E553BDC4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БиоГеография</cp:lastModifiedBy>
  <cp:revision>7</cp:revision>
  <cp:lastPrinted>2020-08-11T04:32:00Z</cp:lastPrinted>
  <dcterms:created xsi:type="dcterms:W3CDTF">2020-08-11T04:30:00Z</dcterms:created>
  <dcterms:modified xsi:type="dcterms:W3CDTF">2020-11-03T01:11:00Z</dcterms:modified>
</cp:coreProperties>
</file>