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24"/>
          <w:shd w:val="clear" w:color="000000" w:fill="ffffff"/>
          <w:lang w:val="ru-RU" w:eastAsia="ru-RU"/>
        </w:rPr>
        <w:drawing>
          <wp:inline distL="0" distT="0" distB="0" distR="0">
            <wp:extent cx="6188710" cy="8502719"/>
            <wp:effectExtent l="19050" t="0" r="2540" b="0"/>
            <wp:docPr id="1026" name="Рисунок 1" descr="C:\Users\учительская\Desktop\Иванова Н.И\тит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88710" cy="850271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>
      <w:pPr>
        <w:pStyle w:val="style0"/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</w:rPr>
      </w:pPr>
    </w:p>
    <w:p>
      <w:pPr>
        <w:pStyle w:val="style0"/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</w:t>
      </w:r>
    </w:p>
    <w:p>
      <w:pPr>
        <w:pStyle w:val="style0"/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>
      <w:pPr>
        <w:pStyle w:val="style0"/>
        <w:tabs>
          <w:tab w:val="left" w:leader="none" w:pos="851"/>
        </w:tabs>
        <w:wordWrap/>
        <w:ind w:firstLine="567"/>
        <w:rPr>
          <w:color w:val="000000"/>
          <w:w w:val="0"/>
          <w:sz w:val="24"/>
          <w:lang w:val="ru-RU"/>
        </w:rPr>
      </w:pPr>
    </w:p>
    <w:p>
      <w:pPr>
        <w:pStyle w:val="style0"/>
        <w:wordWrap/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МБОУ ООШ с</w:t>
      </w:r>
      <w:r>
        <w:rPr>
          <w:sz w:val="28"/>
          <w:szCs w:val="28"/>
          <w:lang w:val="ru-RU"/>
        </w:rPr>
        <w:t>.А</w:t>
      </w:r>
      <w:r>
        <w:rPr>
          <w:sz w:val="28"/>
          <w:szCs w:val="28"/>
          <w:lang w:val="ru-RU"/>
        </w:rPr>
        <w:t>рсеньево  является основной общеобразовательной школой, численность обучающихся на 1 сентября 2022 года составляет 49  человек, численность педагогического коллектива – 11 человек. Обучение ведётся с 1 по 9 класс по двум уровням образования: начальное общее образование, основное общее образование.</w:t>
      </w:r>
    </w:p>
    <w:p>
      <w:pPr>
        <w:pStyle w:val="style0"/>
        <w:wordWrap/>
        <w:textAlignment w:val="baseline"/>
        <w:rPr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/>
        </w:rPr>
        <w:t>МБОУ ООШ с</w:t>
      </w:r>
      <w:r>
        <w:rPr>
          <w:sz w:val="28"/>
          <w:szCs w:val="28"/>
          <w:lang w:val="ru-RU"/>
        </w:rPr>
        <w:t>.А</w:t>
      </w:r>
      <w:r>
        <w:rPr>
          <w:sz w:val="28"/>
          <w:szCs w:val="28"/>
          <w:lang w:val="ru-RU"/>
        </w:rPr>
        <w:t xml:space="preserve">рсеньево  </w:t>
      </w:r>
      <w:r>
        <w:rPr>
          <w:sz w:val="28"/>
          <w:szCs w:val="28"/>
          <w:lang w:val="ru-RU" w:eastAsia="ru-RU"/>
        </w:rPr>
        <w:t>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дефектолога, качество сети Интернет невысокое  и др. Данные факторы не могут не вносить  особенности в воспитательный процесс.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Но следствием этого являются и  положительные стороны.</w:t>
      </w:r>
      <w:r>
        <w:rPr>
          <w:kern w:val="0"/>
          <w:sz w:val="28"/>
          <w:szCs w:val="28"/>
          <w:lang w:val="ru-RU" w:eastAsia="ru-RU"/>
        </w:rPr>
        <w:t xml:space="preserve"> </w:t>
      </w:r>
    </w:p>
    <w:p>
      <w:pPr>
        <w:pStyle w:val="style0"/>
        <w:wordWrap/>
        <w:ind w:firstLine="255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Социокультурная</w:t>
      </w:r>
      <w:r>
        <w:rPr>
          <w:sz w:val="28"/>
          <w:szCs w:val="28"/>
          <w:lang w:val="ru-RU" w:eastAsia="ru-RU"/>
        </w:rPr>
        <w:t xml:space="preserve"> среда поселка более консервативна и традиционна</w:t>
      </w:r>
      <w:r>
        <w:rPr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>
        <w:rPr>
          <w:sz w:val="28"/>
          <w:szCs w:val="28"/>
          <w:lang w:val="ru-RU"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>
      <w:pPr>
        <w:pStyle w:val="style0"/>
        <w:wordWrap/>
        <w:ind w:firstLine="255"/>
        <w:textAlignment w:val="baseline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>
      <w:pPr>
        <w:pStyle w:val="style0"/>
        <w:wordWrap/>
        <w:ind w:firstLine="255"/>
        <w:textAlignment w:val="baseline"/>
        <w:rPr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>
        <w:rPr>
          <w:sz w:val="28"/>
          <w:szCs w:val="28"/>
          <w:lang w:val="ru-RU" w:eastAsia="ru-RU"/>
        </w:rPr>
        <w:t xml:space="preserve"> Многие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>
      <w:pPr>
        <w:pStyle w:val="style0"/>
        <w:wordWrap/>
        <w:ind w:firstLine="255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>
      <w:pPr>
        <w:pStyle w:val="style0"/>
        <w:wordWrap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Таким образом</w:t>
      </w:r>
      <w:r>
        <w:rPr>
          <w:color w:val="000000"/>
          <w:sz w:val="28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>
      <w:pPr>
        <w:pStyle w:val="style0"/>
        <w:wordWrap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>
      <w:pPr>
        <w:pStyle w:val="style0"/>
        <w:wordWrap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В процессе воспитания сотрудничаем с администрацией </w:t>
      </w:r>
      <w:r>
        <w:rPr>
          <w:rFonts w:eastAsia="Calibri"/>
          <w:color w:val="000000"/>
          <w:sz w:val="28"/>
          <w:szCs w:val="28"/>
          <w:lang w:val="ru-RU"/>
        </w:rPr>
        <w:t>Арсеньевского</w:t>
      </w:r>
      <w:r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поселения,</w:t>
      </w:r>
      <w:r>
        <w:rPr>
          <w:color w:val="000000"/>
          <w:sz w:val="28"/>
          <w:szCs w:val="28"/>
          <w:lang w:val="ru-RU"/>
        </w:rPr>
        <w:t xml:space="preserve"> ПДН ОВД Нанайского района</w:t>
      </w:r>
      <w:r>
        <w:rPr>
          <w:rFonts w:eastAsia="Calibri"/>
          <w:color w:val="000000"/>
          <w:sz w:val="28"/>
          <w:szCs w:val="28"/>
          <w:lang w:val="ru-RU"/>
        </w:rPr>
        <w:t>. Принимаем участие в проектах, конкурсах и мероприятиях ЦВР с</w:t>
      </w:r>
      <w:r>
        <w:rPr>
          <w:rFonts w:eastAsia="Calibri"/>
          <w:color w:val="000000"/>
          <w:sz w:val="28"/>
          <w:szCs w:val="28"/>
          <w:lang w:val="ru-RU"/>
        </w:rPr>
        <w:t>.Т</w:t>
      </w:r>
      <w:r>
        <w:rPr>
          <w:rFonts w:eastAsia="Calibri"/>
          <w:color w:val="000000"/>
          <w:sz w:val="28"/>
          <w:szCs w:val="28"/>
          <w:lang w:val="ru-RU"/>
        </w:rPr>
        <w:t xml:space="preserve">роицкое – районного центра Нанайского района, а также на </w:t>
      </w:r>
      <w:r>
        <w:rPr>
          <w:rFonts w:eastAsia="Calibri"/>
          <w:color w:val="000000"/>
          <w:sz w:val="28"/>
          <w:szCs w:val="28"/>
          <w:lang w:val="ru-RU"/>
        </w:rPr>
        <w:t>онлайн-площадках</w:t>
      </w:r>
      <w:r>
        <w:rPr>
          <w:rFonts w:eastAsia="Calibri"/>
          <w:color w:val="000000"/>
          <w:sz w:val="28"/>
          <w:szCs w:val="28"/>
          <w:lang w:val="ru-RU"/>
        </w:rPr>
        <w:t xml:space="preserve"> разных уровней и направлений.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В школе функционируют отряд Совета школы и детское общественное объединение «</w:t>
      </w:r>
      <w:r>
        <w:rPr>
          <w:rFonts w:eastAsia="Calibri"/>
          <w:color w:val="000000"/>
          <w:sz w:val="28"/>
          <w:szCs w:val="28"/>
          <w:lang w:val="ru-RU"/>
        </w:rPr>
        <w:t>Анюйские</w:t>
      </w:r>
      <w:r>
        <w:rPr>
          <w:rFonts w:eastAsia="Calibri"/>
          <w:color w:val="000000"/>
          <w:sz w:val="28"/>
          <w:szCs w:val="28"/>
          <w:lang w:val="ru-RU"/>
        </w:rPr>
        <w:t xml:space="preserve"> родники». Работает школьный музей – «Визит-центр» с</w:t>
      </w:r>
      <w:r>
        <w:rPr>
          <w:rFonts w:eastAsia="Calibri"/>
          <w:color w:val="000000"/>
          <w:sz w:val="28"/>
          <w:szCs w:val="28"/>
          <w:lang w:val="ru-RU"/>
        </w:rPr>
        <w:t>.А</w:t>
      </w:r>
      <w:r>
        <w:rPr>
          <w:rFonts w:eastAsia="Calibri"/>
          <w:color w:val="000000"/>
          <w:sz w:val="28"/>
          <w:szCs w:val="28"/>
          <w:lang w:val="ru-RU"/>
        </w:rPr>
        <w:t>рсеньево.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>
      <w:pPr>
        <w:pStyle w:val="style0"/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</w:t>
      </w:r>
      <w:r>
        <w:rPr>
          <w:iCs/>
          <w:color w:val="000000"/>
          <w:w w:val="0"/>
          <w:sz w:val="28"/>
          <w:szCs w:val="28"/>
          <w:lang w:val="ru-RU"/>
        </w:rPr>
        <w:t>нешаблонность</w:t>
      </w:r>
      <w:r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>
      <w:pPr>
        <w:pStyle w:val="style0"/>
        <w:wordWrap/>
        <w:ind w:firstLine="719"/>
        <w:rPr>
          <w:iCs/>
          <w:color w:val="000000"/>
          <w:w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>
      <w:pPr>
        <w:pStyle w:val="style0"/>
        <w:wordWrap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-  ключевые общешкольные дела, </w:t>
      </w:r>
      <w:r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>
      <w:pPr>
        <w:pStyle w:val="style0"/>
        <w:wordWrap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>
      <w:pPr>
        <w:pStyle w:val="style0"/>
        <w:wordWrap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>
      <w:pPr>
        <w:pStyle w:val="style0"/>
        <w:wordWrap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>
      <w:pPr>
        <w:pStyle w:val="style0"/>
        <w:wordWrap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</w:t>
      </w:r>
      <w:r>
        <w:rPr>
          <w:sz w:val="28"/>
          <w:szCs w:val="28"/>
          <w:lang w:val="ru-RU" w:eastAsia="ru-RU"/>
        </w:rPr>
        <w:t xml:space="preserve">явление </w:t>
      </w:r>
      <w:r>
        <w:rPr>
          <w:color w:val="000000"/>
          <w:sz w:val="28"/>
          <w:szCs w:val="28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>
      <w:pPr>
        <w:pStyle w:val="style0"/>
        <w:wordWrap/>
        <w:rPr>
          <w:rStyle w:val="style4097"/>
          <w:rFonts w:eastAsia="Batang"/>
          <w:szCs w:val="28"/>
          <w:lang w:val="ru-RU"/>
        </w:rPr>
      </w:pPr>
    </w:p>
    <w:p>
      <w:pPr>
        <w:pStyle w:val="style0"/>
        <w:wordWrap/>
        <w:rPr>
          <w:rStyle w:val="style4097"/>
          <w:rFonts w:eastAsia="Batang"/>
          <w:szCs w:val="28"/>
          <w:lang w:val="ru-RU"/>
        </w:rPr>
      </w:pPr>
    </w:p>
    <w:p>
      <w:pPr>
        <w:pStyle w:val="style0"/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>
      <w:pPr>
        <w:pStyle w:val="style0"/>
        <w:wordWrap/>
        <w:rPr>
          <w:b/>
          <w:color w:val="000000"/>
          <w:w w:val="0"/>
          <w:sz w:val="28"/>
          <w:szCs w:val="28"/>
          <w:lang w:val="ru-RU"/>
        </w:rPr>
      </w:pPr>
    </w:p>
    <w:p>
      <w:pPr>
        <w:pStyle w:val="style4102"/>
        <w:ind w:left="0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>Современный национальный</w:t>
      </w:r>
      <w:r>
        <w:rPr>
          <w:rStyle w:val="style4098"/>
          <w:rFonts w:eastAsia="№Е"/>
          <w:b/>
          <w:i w:val="false"/>
          <w:szCs w:val="28"/>
        </w:rPr>
        <w:t xml:space="preserve"> </w:t>
      </w:r>
      <w:r>
        <w:rPr>
          <w:rStyle w:val="style4098"/>
          <w:rFonts w:eastAsia="№Е"/>
          <w:i w:val="false"/>
          <w:szCs w:val="28"/>
        </w:rPr>
        <w:t>идеал личности,</w:t>
      </w:r>
      <w:r>
        <w:rPr>
          <w:rStyle w:val="style4098"/>
          <w:rFonts w:eastAsia="№Е"/>
          <w:b/>
          <w:i w:val="false"/>
          <w:szCs w:val="28"/>
        </w:rPr>
        <w:t xml:space="preserve"> </w:t>
      </w:r>
      <w:r>
        <w:rPr>
          <w:rStyle w:val="style4098"/>
          <w:rFonts w:eastAsia="№Е"/>
          <w:i w:val="false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>
        <w:rPr>
          <w:rStyle w:val="style4098"/>
          <w:rFonts w:eastAsia="№Е"/>
          <w:i w:val="false"/>
          <w:szCs w:val="28"/>
        </w:rPr>
        <w:t xml:space="preserve">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>
      <w:pPr>
        <w:pStyle w:val="style0"/>
        <w:wordWrap/>
        <w:ind w:firstLine="567"/>
        <w:rPr>
          <w:rStyle w:val="style4098"/>
          <w:rFonts w:eastAsia="№Е"/>
          <w:i w:val="false"/>
          <w:iCs/>
          <w:szCs w:val="28"/>
          <w:lang w:val="ru-RU"/>
        </w:rPr>
      </w:pPr>
      <w:r>
        <w:rPr>
          <w:rStyle w:val="style4098"/>
          <w:rFonts w:eastAsia="№Е"/>
          <w:i w:val="false"/>
          <w:szCs w:val="28"/>
          <w:lang w:val="ru-RU"/>
        </w:rPr>
        <w:t xml:space="preserve">Исходя из этого воспитательного идеала, а также основываясь на </w:t>
      </w:r>
      <w:r>
        <w:rPr>
          <w:rStyle w:val="style4098"/>
          <w:rFonts w:eastAsia="№Е"/>
          <w:i w:val="false"/>
          <w:iCs/>
          <w:szCs w:val="28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>
        <w:rPr>
          <w:rStyle w:val="style4098"/>
          <w:rFonts w:eastAsia="№Е"/>
          <w:i w:val="false"/>
          <w:szCs w:val="28"/>
          <w:lang w:val="ru-RU"/>
        </w:rPr>
        <w:t xml:space="preserve"> общая </w:t>
      </w:r>
      <w:r>
        <w:rPr>
          <w:rStyle w:val="style4098"/>
          <w:rFonts w:eastAsia="№Е"/>
          <w:b/>
          <w:bCs/>
          <w:i w:val="false"/>
          <w:iCs/>
          <w:szCs w:val="28"/>
          <w:lang w:val="ru-RU"/>
        </w:rPr>
        <w:t>цель</w:t>
      </w:r>
      <w:r>
        <w:rPr>
          <w:rStyle w:val="style4098"/>
          <w:rFonts w:eastAsia="№Е"/>
          <w:i w:val="false"/>
          <w:szCs w:val="28"/>
          <w:lang w:val="ru-RU"/>
        </w:rPr>
        <w:t xml:space="preserve"> </w:t>
      </w:r>
      <w:r>
        <w:rPr>
          <w:rStyle w:val="style4098"/>
          <w:rFonts w:eastAsia="№Е"/>
          <w:b/>
          <w:i w:val="false"/>
          <w:szCs w:val="28"/>
          <w:lang w:val="ru-RU"/>
        </w:rPr>
        <w:t>воспитания</w:t>
      </w:r>
      <w:r>
        <w:rPr>
          <w:rStyle w:val="style4098"/>
          <w:rFonts w:eastAsia="№Е"/>
          <w:i w:val="false"/>
          <w:szCs w:val="28"/>
          <w:lang w:val="ru-RU"/>
        </w:rPr>
        <w:t xml:space="preserve"> в школе – </w:t>
      </w:r>
      <w:r>
        <w:rPr>
          <w:rStyle w:val="style4098"/>
          <w:rFonts w:eastAsia="№Е"/>
          <w:i w:val="false"/>
          <w:iCs/>
          <w:szCs w:val="28"/>
          <w:lang w:val="ru-RU"/>
        </w:rPr>
        <w:t>личностное развитие школьников, проявляющееся:</w:t>
      </w:r>
    </w:p>
    <w:p>
      <w:pPr>
        <w:pStyle w:val="style0"/>
        <w:wordWrap/>
        <w:ind w:firstLine="567"/>
        <w:rPr>
          <w:rStyle w:val="style4098"/>
          <w:rFonts w:eastAsia="№Е"/>
          <w:i w:val="false"/>
          <w:iCs/>
          <w:szCs w:val="28"/>
          <w:lang w:val="ru-RU"/>
        </w:rPr>
      </w:pPr>
      <w:r>
        <w:rPr>
          <w:rStyle w:val="style4098"/>
          <w:rFonts w:eastAsia="№Е"/>
          <w:i w:val="false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>
      <w:pPr>
        <w:pStyle w:val="style0"/>
        <w:wordWrap/>
        <w:ind w:firstLine="567"/>
        <w:rPr>
          <w:rStyle w:val="style4098"/>
          <w:rFonts w:eastAsia="№Е"/>
          <w:i w:val="false"/>
          <w:iCs/>
          <w:szCs w:val="28"/>
          <w:lang w:val="ru-RU"/>
        </w:rPr>
      </w:pPr>
      <w:r>
        <w:rPr>
          <w:rStyle w:val="style4098"/>
          <w:rFonts w:eastAsia="№Е"/>
          <w:i w:val="false"/>
          <w:iCs/>
          <w:szCs w:val="28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>
      <w:pPr>
        <w:pStyle w:val="style0"/>
        <w:wordWrap/>
        <w:ind w:firstLine="567"/>
        <w:rPr>
          <w:rStyle w:val="style4098"/>
          <w:rFonts w:eastAsia="№Е"/>
          <w:i w:val="false"/>
          <w:iCs/>
          <w:szCs w:val="28"/>
          <w:lang w:val="ru-RU"/>
        </w:rPr>
      </w:pPr>
      <w:r>
        <w:rPr>
          <w:rStyle w:val="style4098"/>
          <w:rFonts w:eastAsia="№Е"/>
          <w:i w:val="false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>
      <w:pPr>
        <w:pStyle w:val="style0"/>
        <w:wordWrap/>
        <w:ind w:firstLine="567"/>
        <w:rPr>
          <w:rStyle w:val="style4098"/>
          <w:rFonts w:eastAsia="№Е"/>
          <w:i w:val="false"/>
          <w:szCs w:val="28"/>
          <w:lang w:val="ru-RU"/>
        </w:rPr>
      </w:pPr>
    </w:p>
    <w:p>
      <w:pPr>
        <w:pStyle w:val="style0"/>
        <w:wordWrap/>
        <w:ind w:firstLine="567"/>
        <w:rPr>
          <w:rStyle w:val="style4098"/>
          <w:rFonts w:eastAsia="№Е"/>
          <w:bCs/>
          <w:i w:val="false"/>
          <w:iCs/>
          <w:szCs w:val="28"/>
          <w:lang w:val="ru-RU"/>
        </w:rPr>
      </w:pPr>
      <w:r>
        <w:rPr>
          <w:rStyle w:val="style4098"/>
          <w:rFonts w:eastAsia="№Е"/>
          <w:i w:val="false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Style w:val="style4098"/>
          <w:rFonts w:eastAsia="№Е"/>
          <w:bCs/>
          <w:i w:val="false"/>
          <w:iCs/>
          <w:szCs w:val="28"/>
          <w:lang w:val="ru-RU"/>
        </w:rPr>
        <w:t>целевые</w:t>
      </w:r>
      <w:r>
        <w:rPr>
          <w:rStyle w:val="style4098"/>
          <w:rFonts w:eastAsia="№Е"/>
          <w:i w:val="false"/>
          <w:szCs w:val="28"/>
          <w:lang w:val="ru-RU"/>
        </w:rPr>
        <w:t xml:space="preserve"> </w:t>
      </w:r>
      <w:r>
        <w:rPr>
          <w:rStyle w:val="style4098"/>
          <w:rFonts w:eastAsia="№Е"/>
          <w:b/>
          <w:i w:val="false"/>
          <w:szCs w:val="28"/>
          <w:lang w:val="ru-RU"/>
        </w:rPr>
        <w:t>приоритеты</w:t>
      </w:r>
      <w:r>
        <w:rPr>
          <w:rStyle w:val="style4098"/>
          <w:rFonts w:eastAsia="№Е"/>
          <w:bCs/>
          <w:i w:val="false"/>
          <w:iCs/>
          <w:szCs w:val="28"/>
          <w:lang w:val="ru-RU"/>
        </w:rPr>
        <w:t>, соответствующие двум уровням общего образования:</w:t>
      </w:r>
    </w:p>
    <w:p>
      <w:pPr>
        <w:pStyle w:val="style4101"/>
        <w:ind w:firstLine="567"/>
        <w:rPr>
          <w:color w:val="00000a"/>
          <w:sz w:val="28"/>
          <w:szCs w:val="28"/>
        </w:rPr>
      </w:pPr>
      <w:r>
        <w:rPr>
          <w:rStyle w:val="style4098"/>
          <w:rFonts w:eastAsia="№Е"/>
          <w:b/>
          <w:bCs/>
          <w:i w:val="false"/>
          <w:iCs/>
          <w:szCs w:val="28"/>
        </w:rPr>
        <w:t>1.</w:t>
      </w:r>
      <w:r>
        <w:rPr>
          <w:rStyle w:val="style4098"/>
          <w:rFonts w:eastAsia="№Е"/>
          <w:bCs/>
          <w:i w:val="false"/>
          <w:iCs/>
          <w:szCs w:val="28"/>
        </w:rPr>
        <w:t xml:space="preserve"> В воспитании детей младшего школьного возраста (</w:t>
      </w:r>
      <w:r>
        <w:rPr>
          <w:rStyle w:val="style4098"/>
          <w:rFonts w:eastAsia="№Е"/>
          <w:b/>
          <w:bCs/>
          <w:i w:val="false"/>
          <w:iCs/>
          <w:szCs w:val="28"/>
        </w:rPr>
        <w:t>уровень начального общего образования</w:t>
      </w:r>
      <w:r>
        <w:rPr>
          <w:rStyle w:val="style4098"/>
          <w:rFonts w:eastAsia="№Е"/>
          <w:bCs/>
          <w:i w:val="false"/>
          <w:iCs/>
          <w:szCs w:val="28"/>
        </w:rPr>
        <w:t xml:space="preserve">) таким целевым приоритетом является </w:t>
      </w:r>
      <w:r>
        <w:rPr>
          <w:rStyle w:val="style4098"/>
          <w:rFonts w:eastAsia="Calibri"/>
          <w:i w:val="false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>
      <w:pPr>
        <w:pStyle w:val="style0"/>
        <w:wordWrap/>
        <w:ind w:firstLine="567"/>
        <w:rPr>
          <w:rStyle w:val="style4100"/>
          <w:rFonts w:hAnsi="Times New Roman"/>
          <w:szCs w:val="28"/>
          <w:lang w:val="ru-RU"/>
        </w:rPr>
      </w:pPr>
      <w:r>
        <w:rPr>
          <w:rStyle w:val="style4098"/>
          <w:rFonts w:eastAsia="Calibri"/>
          <w:i w:val="false"/>
          <w:szCs w:val="28"/>
          <w:lang w:val="ru-RU"/>
        </w:rPr>
        <w:t xml:space="preserve">К наиболее важным из них относятся следующие: </w:t>
      </w:r>
      <w:r>
        <w:rPr>
          <w:rStyle w:val="style4100"/>
          <w:rFonts w:hAnsi="Times New Roman"/>
          <w:szCs w:val="28"/>
          <w:lang w:val="ru-RU"/>
        </w:rPr>
        <w:t xml:space="preserve"> 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быть трудолюбивым, следуя принципу «делу </w:t>
      </w:r>
      <w:r>
        <w:rPr>
          <w:rFonts w:ascii="Times New Roman"/>
          <w:sz w:val="28"/>
          <w:szCs w:val="28"/>
          <w:lang w:val="ru-RU"/>
        </w:rPr>
        <w:t>—</w:t>
      </w:r>
      <w:r>
        <w:rPr>
          <w:rStyle w:val="style4100"/>
          <w:rFonts w:hAnsi="Times New Roman"/>
          <w:szCs w:val="28"/>
          <w:lang w:val="ru-RU"/>
        </w:rPr>
        <w:t xml:space="preserve"> время, потехе </w:t>
      </w:r>
      <w:r>
        <w:rPr>
          <w:rFonts w:ascii="Times New Roman"/>
          <w:sz w:val="28"/>
          <w:szCs w:val="28"/>
          <w:lang w:val="ru-RU"/>
        </w:rPr>
        <w:t>—</w:t>
      </w:r>
      <w:r>
        <w:rPr>
          <w:rStyle w:val="style4100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>- быть вежливым и опрятным, скромным и приветливым;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</w:t>
      </w:r>
      <w:r>
        <w:rPr>
          <w:rStyle w:val="style4100"/>
          <w:rFonts w:hAnsi="Times New Roman"/>
          <w:szCs w:val="28"/>
          <w:lang w:val="ru-RU"/>
        </w:rPr>
        <w:t>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>
      <w:pPr>
        <w:pStyle w:val="style157"/>
        <w:wordWrap/>
        <w:ind w:firstLine="709"/>
        <w:rPr>
          <w:rStyle w:val="style4100"/>
          <w:rFonts w:hAnsi="Times New Roman"/>
          <w:szCs w:val="28"/>
          <w:lang w:val="ru-RU"/>
        </w:rPr>
      </w:pPr>
      <w:r>
        <w:rPr>
          <w:rStyle w:val="style4100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b/>
          <w:bCs/>
          <w:i w:val="false"/>
          <w:iCs/>
          <w:szCs w:val="28"/>
        </w:rPr>
        <w:t>2.</w:t>
      </w:r>
      <w:r>
        <w:rPr>
          <w:rStyle w:val="style4098"/>
          <w:rFonts w:eastAsia="№Е"/>
          <w:bCs/>
          <w:i w:val="false"/>
          <w:iCs/>
          <w:szCs w:val="28"/>
        </w:rPr>
        <w:t xml:space="preserve"> В воспитании детей подросткового возраста (</w:t>
      </w:r>
      <w:r>
        <w:rPr>
          <w:rStyle w:val="style4098"/>
          <w:rFonts w:eastAsia="№Е"/>
          <w:b/>
          <w:bCs/>
          <w:i w:val="false"/>
          <w:iCs/>
          <w:szCs w:val="28"/>
        </w:rPr>
        <w:t>уровень основного общего образования</w:t>
      </w:r>
      <w:r>
        <w:rPr>
          <w:rStyle w:val="style4098"/>
          <w:rFonts w:eastAsia="№Е"/>
          <w:bCs/>
          <w:i w:val="false"/>
          <w:iCs/>
          <w:szCs w:val="28"/>
        </w:rPr>
        <w:t xml:space="preserve">) таким приоритетом является </w:t>
      </w:r>
      <w:r>
        <w:rPr>
          <w:rStyle w:val="style4098"/>
          <w:rFonts w:eastAsia="№Е"/>
          <w:i w:val="false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>- к семье как главной опоре в жизни человека и источнику его счастья;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r>
        <w:rPr>
          <w:rStyle w:val="style4098"/>
          <w:rFonts w:eastAsia="№Е"/>
          <w:i w:val="false"/>
          <w:szCs w:val="28"/>
        </w:rPr>
        <w:t>взаимоподдерживающие</w:t>
      </w:r>
      <w:r>
        <w:rPr>
          <w:rStyle w:val="style4098"/>
          <w:rFonts w:eastAsia="№Е"/>
          <w:i w:val="false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- к самим себе как хозяевам своей судьбы, самоопределяющимся и </w:t>
      </w:r>
      <w:r>
        <w:rPr>
          <w:rStyle w:val="style4098"/>
          <w:rFonts w:eastAsia="№Е"/>
          <w:i w:val="false"/>
          <w:szCs w:val="28"/>
        </w:rPr>
        <w:t>самореализующимся</w:t>
      </w:r>
      <w:r>
        <w:rPr>
          <w:rStyle w:val="style4098"/>
          <w:rFonts w:eastAsia="№Е"/>
          <w:i w:val="false"/>
          <w:szCs w:val="28"/>
        </w:rPr>
        <w:t xml:space="preserve"> личностям, отвечающим за свое собственное будущее. </w:t>
      </w:r>
    </w:p>
    <w:p>
      <w:pPr>
        <w:pStyle w:val="style4101"/>
        <w:ind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</w:t>
      </w:r>
      <w:r>
        <w:rPr>
          <w:rStyle w:val="style4098"/>
          <w:rFonts w:eastAsia="№Е"/>
          <w:i w:val="false"/>
          <w:szCs w:val="28"/>
        </w:rPr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>
      <w:pPr>
        <w:pStyle w:val="style4101"/>
        <w:ind w:firstLine="567"/>
        <w:rPr>
          <w:rStyle w:val="style4103"/>
          <w:rFonts w:eastAsia="№Е"/>
          <w:i w:val="false"/>
          <w:sz w:val="28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Style w:val="style4098"/>
          <w:rFonts w:eastAsia="№Е"/>
          <w:b/>
          <w:bCs/>
          <w:i w:val="false"/>
          <w:iCs/>
          <w:szCs w:val="28"/>
        </w:rPr>
        <w:t>не означает игнорирования других составляющих общей цели воспитания</w:t>
      </w:r>
      <w:r>
        <w:rPr>
          <w:rStyle w:val="style4098"/>
          <w:rFonts w:eastAsia="№Е"/>
          <w:i w:val="false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>
        <w:rPr>
          <w:rStyle w:val="style4103"/>
          <w:rFonts w:eastAsia="№Е"/>
          <w:i w:val="false"/>
          <w:sz w:val="28"/>
          <w:szCs w:val="28"/>
        </w:rPr>
        <w:t> </w:t>
      </w:r>
    </w:p>
    <w:p>
      <w:pPr>
        <w:pStyle w:val="style4102"/>
        <w:ind w:left="0" w:firstLine="567"/>
        <w:rPr>
          <w:rStyle w:val="style4098"/>
          <w:rFonts w:eastAsia="№Е"/>
          <w:i w:val="false"/>
          <w:szCs w:val="28"/>
        </w:rPr>
      </w:pPr>
    </w:p>
    <w:p>
      <w:pPr>
        <w:pStyle w:val="style4102"/>
        <w:ind w:left="0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>
        <w:rPr>
          <w:rStyle w:val="style4098"/>
          <w:rFonts w:eastAsia="№Е"/>
          <w:b/>
          <w:i w:val="false"/>
          <w:szCs w:val="28"/>
        </w:rPr>
        <w:t>задач</w:t>
      </w:r>
      <w:r>
        <w:rPr>
          <w:rStyle w:val="style4098"/>
          <w:rFonts w:eastAsia="№Е"/>
          <w:i w:val="false"/>
          <w:szCs w:val="28"/>
        </w:rPr>
        <w:t xml:space="preserve">: 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sz w:val="28"/>
          <w:szCs w:val="28"/>
        </w:rPr>
      </w:pPr>
      <w:r>
        <w:rPr>
          <w:w w:val="0"/>
          <w:sz w:val="28"/>
          <w:szCs w:val="28"/>
        </w:rPr>
        <w:t>реализовывать воспитательные возможности</w:t>
      </w:r>
      <w:r>
        <w:rPr>
          <w:sz w:val="28"/>
          <w:szCs w:val="28"/>
        </w:rPr>
        <w:t xml:space="preserve"> о</w:t>
      </w:r>
      <w:r>
        <w:rPr>
          <w:w w:val="0"/>
          <w:sz w:val="28"/>
          <w:szCs w:val="28"/>
        </w:rPr>
        <w:t xml:space="preserve">бщешкольных ключевых </w:t>
      </w:r>
      <w:r>
        <w:rPr>
          <w:sz w:val="28"/>
          <w:szCs w:val="28"/>
        </w:rPr>
        <w:t>дел</w:t>
      </w:r>
      <w:r>
        <w:rPr>
          <w:w w:val="0"/>
          <w:sz w:val="28"/>
          <w:szCs w:val="28"/>
        </w:rPr>
        <w:t>,</w:t>
      </w:r>
      <w:r>
        <w:rPr>
          <w:sz w:val="28"/>
          <w:szCs w:val="28"/>
        </w:rPr>
        <w:t xml:space="preserve"> поддерживать традиции их </w:t>
      </w:r>
      <w:r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реализовывать потенциал классного руководства в воспитании школьников, поддерживать </w:t>
      </w:r>
      <w:r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участие классных сообществ в жизни школы;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sz w:val="28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вовлекать школьников в </w:t>
      </w:r>
      <w:r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>
        <w:rPr>
          <w:rStyle w:val="style4098"/>
          <w:rFonts w:eastAsia="№Е"/>
          <w:i w:val="false"/>
          <w:szCs w:val="28"/>
        </w:rPr>
        <w:t>реализовывать их воспитательные возможности</w:t>
      </w:r>
      <w:r>
        <w:rPr>
          <w:w w:val="0"/>
          <w:sz w:val="28"/>
          <w:szCs w:val="28"/>
        </w:rPr>
        <w:t>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функционирующих на базе школы д</w:t>
      </w:r>
      <w:r>
        <w:rPr>
          <w:w w:val="0"/>
          <w:sz w:val="28"/>
          <w:szCs w:val="28"/>
        </w:rPr>
        <w:t>етских общественных объединений и организаций;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организовывать для школьников </w:t>
      </w:r>
      <w:r>
        <w:rPr>
          <w:w w:val="0"/>
          <w:sz w:val="28"/>
          <w:szCs w:val="28"/>
        </w:rPr>
        <w:t>экскурсии, походы и реализовывать их воспитательный потенциал;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right="282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организовывать </w:t>
      </w:r>
      <w:r>
        <w:rPr>
          <w:rStyle w:val="style4098"/>
          <w:rFonts w:eastAsia="№Е"/>
          <w:i w:val="false"/>
          <w:szCs w:val="28"/>
        </w:rPr>
        <w:t>профориентационную</w:t>
      </w:r>
      <w:r>
        <w:rPr>
          <w:rStyle w:val="style4098"/>
          <w:rFonts w:eastAsia="№Е"/>
          <w:i w:val="false"/>
          <w:szCs w:val="28"/>
        </w:rPr>
        <w:t xml:space="preserve"> работу со школьниками;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развивать </w:t>
      </w:r>
      <w:r>
        <w:rPr>
          <w:w w:val="0"/>
          <w:sz w:val="28"/>
          <w:szCs w:val="28"/>
        </w:rPr>
        <w:t>предметно-эстетическую среду школы</w:t>
      </w:r>
      <w:r>
        <w:rPr>
          <w:rStyle w:val="style4098"/>
          <w:rFonts w:eastAsia="№Е"/>
          <w:i w:val="false"/>
          <w:szCs w:val="28"/>
        </w:rPr>
        <w:t xml:space="preserve"> и реализовывать ее воспитательные возможности;</w:t>
      </w:r>
    </w:p>
    <w:p>
      <w:pPr>
        <w:pStyle w:val="style4102"/>
        <w:numPr>
          <w:ilvl w:val="0"/>
          <w:numId w:val="1"/>
        </w:numPr>
        <w:tabs>
          <w:tab w:val="left" w:leader="none" w:pos="1134"/>
        </w:tabs>
        <w:ind w:left="0" w:firstLine="567"/>
        <w:rPr>
          <w:sz w:val="28"/>
          <w:szCs w:val="28"/>
        </w:rPr>
      </w:pPr>
      <w:r>
        <w:rPr>
          <w:rStyle w:val="style4098"/>
          <w:rFonts w:eastAsia="№Е"/>
          <w:i w:val="false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>
      <w:pPr>
        <w:pStyle w:val="style4102"/>
        <w:ind w:left="0" w:firstLine="567"/>
        <w:rPr>
          <w:rStyle w:val="style4098"/>
          <w:rFonts w:eastAsia="№Е"/>
          <w:i w:val="false"/>
          <w:szCs w:val="28"/>
        </w:rPr>
      </w:pPr>
    </w:p>
    <w:p>
      <w:pPr>
        <w:pStyle w:val="style4102"/>
        <w:ind w:left="0" w:firstLine="567"/>
        <w:rPr>
          <w:rStyle w:val="style4098"/>
          <w:rFonts w:eastAsia="№Е"/>
          <w:i w:val="false"/>
          <w:szCs w:val="28"/>
        </w:rPr>
      </w:pPr>
      <w:r>
        <w:rPr>
          <w:rStyle w:val="style4098"/>
          <w:rFonts w:eastAsia="№Е"/>
          <w:i w:val="false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r>
        <w:rPr>
          <w:rStyle w:val="style4098"/>
          <w:rFonts w:eastAsia="№Е"/>
          <w:i w:val="false"/>
          <w:szCs w:val="28"/>
        </w:rPr>
        <w:t>антисоциального</w:t>
      </w:r>
      <w:r>
        <w:rPr>
          <w:rStyle w:val="style4098"/>
          <w:rFonts w:eastAsia="№Е"/>
          <w:i w:val="false"/>
          <w:szCs w:val="28"/>
        </w:rPr>
        <w:t xml:space="preserve"> поведения школьников.</w:t>
      </w:r>
    </w:p>
    <w:p>
      <w:pPr>
        <w:pStyle w:val="style4102"/>
        <w:ind w:left="0" w:firstLine="567"/>
        <w:rPr>
          <w:rStyle w:val="style4098"/>
          <w:rFonts w:eastAsia="№Е"/>
          <w:i w:val="false"/>
          <w:szCs w:val="28"/>
        </w:rPr>
      </w:pPr>
    </w:p>
    <w:p>
      <w:pPr>
        <w:pStyle w:val="style0"/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>
      <w:pPr>
        <w:pStyle w:val="style0"/>
        <w:wordWrap/>
        <w:rPr>
          <w:color w:val="000000"/>
          <w:w w:val="0"/>
          <w:sz w:val="28"/>
          <w:szCs w:val="28"/>
          <w:lang w:val="ru-RU"/>
        </w:rPr>
      </w:pPr>
    </w:p>
    <w:p>
      <w:pPr>
        <w:pStyle w:val="style0"/>
        <w:wordWrap/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>
      <w:pPr>
        <w:pStyle w:val="style0"/>
        <w:wordWrap/>
        <w:rPr>
          <w:b/>
          <w:iCs/>
          <w:color w:val="000000"/>
          <w:w w:val="0"/>
          <w:sz w:val="28"/>
          <w:szCs w:val="28"/>
          <w:lang w:val="ru-RU"/>
        </w:rPr>
      </w:pPr>
    </w:p>
    <w:p>
      <w:pPr>
        <w:pStyle w:val="style0"/>
        <w:wordWrap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>
      <w:pPr>
        <w:pStyle w:val="style0"/>
        <w:wordWrap/>
        <w:ind w:firstLine="567"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>
      <w:pPr>
        <w:pStyle w:val="style0"/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этого в Школе используются следующие формы работы</w:t>
      </w:r>
    </w:p>
    <w:p>
      <w:pPr>
        <w:pStyle w:val="style0"/>
        <w:wordWrap/>
        <w:ind w:firstLine="567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На внешкольном уровне:</w:t>
      </w:r>
    </w:p>
    <w:p>
      <w:pPr>
        <w:pStyle w:val="style0"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ind w:left="0" w:firstLine="567"/>
        <w:rPr>
          <w:rStyle w:val="style4105"/>
          <w:i w:val="false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 с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с</w:t>
      </w:r>
      <w:r>
        <w:rPr>
          <w:sz w:val="28"/>
          <w:szCs w:val="28"/>
          <w:lang w:val="ru-RU"/>
        </w:rPr>
        <w:t>.А</w:t>
      </w:r>
      <w:r>
        <w:rPr>
          <w:sz w:val="28"/>
          <w:szCs w:val="28"/>
          <w:lang w:val="ru-RU"/>
        </w:rPr>
        <w:t>рсеньево с портретами ветеранов Великой Отечественной войны проходит ежегодно);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-акция «Дети – воинам России» (накануне Дня защитника Отечества школьники готовят творчески оформленные письма и подарки молодым людям, проходящим на данный момент срочную службу в Армии) и др.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i w:val="false"/>
          <w:szCs w:val="28"/>
          <w:lang w:val="ru-RU"/>
        </w:rPr>
      </w:pPr>
    </w:p>
    <w:p>
      <w:pPr>
        <w:pStyle w:val="style0"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ind w:left="0" w:firstLine="567"/>
        <w:rPr>
          <w:rStyle w:val="style4105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открытые дискуссионные площадки –  комплекс открытых дискуссионных площадок. 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rStyle w:val="style4105"/>
          <w:rFonts w:eastAsia="№Е"/>
          <w:i w:val="false"/>
          <w:szCs w:val="28"/>
          <w:u w:val="none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426" w:hanging="426"/>
        <w:rPr>
          <w:rStyle w:val="style4105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       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-Единый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ПДН).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i w:val="false"/>
          <w:szCs w:val="28"/>
          <w:lang w:val="ru-RU"/>
        </w:rPr>
      </w:pPr>
    </w:p>
    <w:p>
      <w:pPr>
        <w:pStyle w:val="style0"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ind w:left="0"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проводимые для жителей поселка и организуемые </w:t>
      </w:r>
      <w:r>
        <w:rPr>
          <w:rStyle w:val="style4105"/>
          <w:rFonts w:eastAsia="№Е"/>
          <w:i w:val="false"/>
          <w:iCs/>
          <w:szCs w:val="28"/>
          <w:u w:val="none"/>
          <w:lang w:val="ru-RU"/>
        </w:rPr>
        <w:t>совместно</w:t>
      </w:r>
      <w:r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bCs/>
          <w:sz w:val="28"/>
          <w:szCs w:val="28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спортивно-оздоровительная деятельность: соревнования по волейболу; состязания «Зарница», «Веселые старты», «Дни здоровья» и т.п. с участием родителей в командах;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bCs/>
          <w:sz w:val="28"/>
          <w:szCs w:val="28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досугово-развлекательная</w:t>
      </w:r>
      <w:r>
        <w:rPr>
          <w:bCs/>
          <w:sz w:val="28"/>
          <w:szCs w:val="28"/>
          <w:lang w:val="ru-RU"/>
        </w:rPr>
        <w:t xml:space="preserve"> деятельность: праздники, концерты, конкурсные программы  ко Дню матери, 8 Марта, Дню пожилых людей, Дню защиты ребенка, на Масленицу, 9 Мая, выпускные вечера и т.п. с участием родителей, бабушек и дедушек;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bCs/>
          <w:sz w:val="28"/>
          <w:szCs w:val="28"/>
          <w:lang w:val="ru-RU"/>
        </w:rPr>
      </w:pPr>
    </w:p>
    <w:p>
      <w:pPr>
        <w:pStyle w:val="style0"/>
        <w:wordWrap/>
        <w:ind w:firstLine="567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На школьном уровне:</w:t>
      </w:r>
    </w:p>
    <w:p>
      <w:pPr>
        <w:pStyle w:val="style0"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ind w:left="0" w:firstLine="567"/>
        <w:rPr>
          <w:rStyle w:val="style4105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-День Учителя (поздравление учителей, концертная программа, подготовленная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обучающимися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, проводимая в актовом зале при полном составе учеников и учителей Школы);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 xml:space="preserve">-праздники, концерты, конкурсные программы  в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</w:p>
    <w:p>
      <w:pPr>
        <w:pStyle w:val="style0"/>
        <w:tabs>
          <w:tab w:val="left" w:leader="none" w:pos="993"/>
          <w:tab w:val="left" w:leader="none" w:pos="1310"/>
        </w:tabs>
        <w:wordWrap/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>
      <w:pPr>
        <w:pStyle w:val="style0"/>
        <w:tabs>
          <w:tab w:val="left" w:leader="none" w:pos="993"/>
          <w:tab w:val="left" w:leader="none" w:pos="1310"/>
        </w:tabs>
        <w:wordWrap/>
        <w:rPr>
          <w:rStyle w:val="style4105"/>
          <w:i w:val="false"/>
          <w:szCs w:val="28"/>
          <w:lang w:val="ru-RU"/>
        </w:rPr>
      </w:pP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Style w:val="style4105"/>
          <w:rFonts w:eastAsia="№Е"/>
          <w:bCs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торжественные р</w:t>
      </w:r>
      <w:r>
        <w:rPr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>
        <w:rPr>
          <w:rStyle w:val="style4105"/>
          <w:rFonts w:eastAsia="№Е"/>
          <w:i w:val="false"/>
          <w:iCs/>
          <w:szCs w:val="28"/>
          <w:u w:val="none"/>
          <w:lang w:val="ru-RU"/>
        </w:rPr>
        <w:t>следующую</w:t>
      </w:r>
      <w:r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азвивающие школьную идентичность детей:</w:t>
      </w:r>
    </w:p>
    <w:p>
      <w:pPr>
        <w:pStyle w:val="style179"/>
        <w:tabs>
          <w:tab w:val="left" w:leader="none" w:pos="993"/>
          <w:tab w:val="left" w:leader="none" w:pos="1310"/>
        </w:tabs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- «Посвящение в первоклассники»;</w:t>
      </w:r>
    </w:p>
    <w:p>
      <w:pPr>
        <w:pStyle w:val="style179"/>
        <w:tabs>
          <w:tab w:val="left" w:leader="none" w:pos="993"/>
          <w:tab w:val="left" w:leader="none" w:pos="1310"/>
        </w:tabs>
        <w:ind w:left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- «Посвящение в пятиклассники»;</w:t>
      </w:r>
    </w:p>
    <w:p>
      <w:pPr>
        <w:pStyle w:val="style179"/>
        <w:tabs>
          <w:tab w:val="left" w:leader="none" w:pos="993"/>
          <w:tab w:val="left" w:leader="none" w:pos="1310"/>
        </w:tabs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«Первый звонок»;</w:t>
      </w:r>
    </w:p>
    <w:p>
      <w:pPr>
        <w:pStyle w:val="style179"/>
        <w:tabs>
          <w:tab w:val="left" w:leader="none" w:pos="993"/>
          <w:tab w:val="left" w:leader="none" w:pos="1310"/>
        </w:tabs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«Последний звонок».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709"/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</w:t>
      </w:r>
      <w:r>
        <w:rPr>
          <w:bCs/>
          <w:sz w:val="28"/>
          <w:szCs w:val="28"/>
          <w:lang w:val="ru-RU"/>
        </w:rPr>
        <w:t>соревнованиях, олимпиадах, значительный вклад в развитие школы:</w:t>
      </w:r>
    </w:p>
    <w:p>
      <w:pPr>
        <w:pStyle w:val="style0"/>
        <w:tabs>
          <w:tab w:val="left" w:leader="none" w:pos="0"/>
          <w:tab w:val="left" w:leader="none" w:pos="851"/>
        </w:tabs>
        <w:wordWrap/>
        <w:autoSpaceDN/>
        <w:ind w:left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-еженедельные общешкольные линейки (по понедельникам) с вручением грамот и благодарностей;</w:t>
      </w:r>
    </w:p>
    <w:p>
      <w:pPr>
        <w:pStyle w:val="style0"/>
        <w:tabs>
          <w:tab w:val="left" w:leader="none" w:pos="0"/>
          <w:tab w:val="left" w:leader="none" w:pos="851"/>
        </w:tabs>
        <w:wordWrap/>
        <w:autoSpaceDN/>
        <w:ind w:left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r>
        <w:rPr>
          <w:bCs/>
          <w:sz w:val="28"/>
          <w:szCs w:val="28"/>
          <w:lang w:val="ru-RU"/>
        </w:rPr>
        <w:t>обучающихся</w:t>
      </w:r>
      <w:r>
        <w:rPr>
          <w:bCs/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0"/>
          <w:tab w:val="left" w:leader="none" w:pos="851"/>
        </w:tabs>
        <w:wordWrap/>
        <w:autoSpaceDN/>
        <w:ind w:left="709"/>
        <w:rPr>
          <w:rFonts w:eastAsia="№Е"/>
          <w:b/>
          <w:bCs/>
          <w:iCs/>
          <w:sz w:val="28"/>
          <w:szCs w:val="28"/>
          <w:lang w:val="ru-RU"/>
        </w:rPr>
      </w:pPr>
    </w:p>
    <w:p>
      <w:pPr>
        <w:pStyle w:val="style0"/>
        <w:tabs>
          <w:tab w:val="left" w:leader="none" w:pos="0"/>
          <w:tab w:val="left" w:leader="none" w:pos="851"/>
        </w:tabs>
        <w:wordWrap/>
        <w:autoSpaceDN/>
        <w:ind w:left="709"/>
        <w:rPr>
          <w:rStyle w:val="style4105"/>
          <w:rFonts w:eastAsia="№Е"/>
          <w:b/>
          <w:bCs/>
          <w:i w:val="false"/>
          <w:iCs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На уровне классов:</w:t>
      </w:r>
      <w:r>
        <w:rPr>
          <w:rStyle w:val="style4105"/>
          <w:rFonts w:eastAsia="№Е"/>
          <w:b/>
          <w:bCs/>
          <w:i w:val="false"/>
          <w:iCs/>
          <w:szCs w:val="28"/>
          <w:lang w:val="ru-RU"/>
        </w:rPr>
        <w:t xml:space="preserve"> 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>
        <w:rPr>
          <w:rStyle w:val="style4105"/>
          <w:rFonts w:eastAsia="№Е"/>
          <w:i w:val="false"/>
          <w:szCs w:val="28"/>
          <w:lang w:val="ru-RU"/>
        </w:rPr>
        <w:t xml:space="preserve">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дел, ответственных за подготовку общешкольных ключевых дел;  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sz w:val="28"/>
          <w:szCs w:val="28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>
      <w:pPr>
        <w:pStyle w:val="style0"/>
        <w:wordWrap/>
        <w:ind w:firstLine="709"/>
        <w:rPr>
          <w:rStyle w:val="style4105"/>
          <w:rFonts w:eastAsia="№Е"/>
          <w:b/>
          <w:bCs/>
          <w:i w:val="false"/>
          <w:iCs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На индивидуальном уровне:</w:t>
      </w:r>
      <w:r>
        <w:rPr>
          <w:rStyle w:val="style4105"/>
          <w:rFonts w:eastAsia="№Е"/>
          <w:b/>
          <w:bCs/>
          <w:i w:val="false"/>
          <w:iCs/>
          <w:szCs w:val="28"/>
          <w:lang w:val="ru-RU"/>
        </w:rPr>
        <w:t xml:space="preserve"> 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sz w:val="28"/>
          <w:szCs w:val="28"/>
          <w:lang w:val="ru-RU"/>
        </w:rPr>
      </w:pPr>
      <w:r>
        <w:rPr>
          <w:rStyle w:val="style4105"/>
          <w:rFonts w:eastAsia="№Е"/>
          <w:i w:val="false"/>
          <w:iCs/>
          <w:szCs w:val="28"/>
          <w:u w:val="none"/>
          <w:lang w:val="ru-RU"/>
        </w:rPr>
        <w:t xml:space="preserve">вовлечение </w:t>
      </w:r>
      <w:r>
        <w:rPr>
          <w:rStyle w:val="style4105"/>
          <w:rFonts w:eastAsia="№Е"/>
          <w:i w:val="false"/>
          <w:iCs/>
          <w:szCs w:val="28"/>
          <w:u w:val="none"/>
          <w:lang w:val="ru-RU"/>
        </w:rPr>
        <w:t>по возможности</w:t>
      </w:r>
      <w:r>
        <w:rPr>
          <w:sz w:val="28"/>
          <w:szCs w:val="28"/>
          <w:lang w:val="ru-RU"/>
        </w:rPr>
        <w:t xml:space="preserve"> каждого ребенка в ключевые дела школы в одной из возможных для них ролей</w:t>
      </w:r>
      <w:r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индивидуальная помощь ребенку (</w:t>
      </w:r>
      <w:r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>
        <w:rPr>
          <w:sz w:val="28"/>
          <w:szCs w:val="28"/>
          <w:lang w:val="ru-RU"/>
        </w:rPr>
        <w:t>подготовки, проведения и анализа ключевых дел;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style0"/>
        <w:numPr>
          <w:ilvl w:val="0"/>
          <w:numId w:val="6"/>
        </w:numPr>
        <w:tabs>
          <w:tab w:val="left" w:leader="none" w:pos="0"/>
          <w:tab w:val="left" w:leader="none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>
      <w:pPr>
        <w:pStyle w:val="style0"/>
        <w:tabs>
          <w:tab w:val="left" w:leader="none" w:pos="0"/>
          <w:tab w:val="left" w:leader="none" w:pos="851"/>
        </w:tabs>
        <w:wordWrap/>
        <w:autoSpaceDN/>
        <w:ind w:left="567"/>
        <w:rPr>
          <w:rStyle w:val="style4105"/>
          <w:rFonts w:eastAsia="№Е"/>
          <w:b/>
          <w:bCs/>
          <w:i w:val="false"/>
          <w:iCs/>
          <w:szCs w:val="28"/>
          <w:lang w:val="ru-RU"/>
        </w:rPr>
      </w:pPr>
    </w:p>
    <w:p>
      <w:pPr>
        <w:pStyle w:val="style0"/>
        <w:wordWrap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>
      <w:pPr>
        <w:pStyle w:val="style67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pStyle w:val="style67"/>
        <w:spacing w:before="0" w:after="0"/>
        <w:ind w:left="0" w:right="-1" w:firstLine="567"/>
        <w:rPr>
          <w:rStyle w:val="style4106"/>
          <w:rFonts w:eastAsia="№Е" w:hAnsi="Times New Roman"/>
          <w:b/>
          <w:bCs/>
          <w:i w:val="false"/>
          <w:iCs/>
          <w:szCs w:val="28"/>
          <w:lang w:val="ru-RU"/>
        </w:rPr>
      </w:pPr>
      <w:r>
        <w:rPr>
          <w:rStyle w:val="style4106"/>
          <w:rFonts w:eastAsia="№Е" w:hAnsi="Times New Roman"/>
          <w:b/>
          <w:bCs/>
          <w:i w:val="false"/>
          <w:iCs/>
          <w:szCs w:val="28"/>
          <w:lang w:val="ru-RU"/>
        </w:rPr>
        <w:t>Работа с классным коллективом: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</w:t>
      </w:r>
      <w:r>
        <w:rPr>
          <w:sz w:val="28"/>
          <w:szCs w:val="28"/>
          <w:lang w:val="ru-RU"/>
        </w:rPr>
        <w:t>дел</w:t>
      </w:r>
      <w:r>
        <w:rPr>
          <w:sz w:val="28"/>
          <w:szCs w:val="28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r>
        <w:rPr>
          <w:sz w:val="28"/>
          <w:szCs w:val="28"/>
          <w:lang w:val="ru-RU"/>
        </w:rPr>
        <w:t>профориентационной</w:t>
      </w:r>
      <w:r>
        <w:rPr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r>
        <w:rPr>
          <w:sz w:val="28"/>
          <w:szCs w:val="28"/>
          <w:lang w:val="ru-RU"/>
        </w:rPr>
        <w:t>самореализоваться</w:t>
      </w:r>
      <w:r>
        <w:rPr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Style w:val="style4105"/>
          <w:rFonts w:eastAsia="Tahoma"/>
          <w:i w:val="false"/>
          <w:szCs w:val="28"/>
          <w:lang w:val="ru-RU"/>
        </w:rPr>
      </w:pPr>
      <w:r>
        <w:rPr>
          <w:rStyle w:val="style4110"/>
          <w:rFonts w:eastAsia="№Е"/>
          <w:szCs w:val="28"/>
          <w:lang w:val="ru-RU"/>
        </w:rPr>
        <w:t xml:space="preserve">сплочение коллектива класса через: </w:t>
      </w:r>
      <w:r>
        <w:rPr>
          <w:rFonts w:eastAsia="Tahoma"/>
          <w:sz w:val="28"/>
          <w:szCs w:val="28"/>
          <w:lang w:val="ru-RU"/>
        </w:rPr>
        <w:t>и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гры и тренинги на сплочение и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командообразование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>
        <w:rPr>
          <w:rFonts w:eastAsia="Tahoma"/>
          <w:sz w:val="28"/>
          <w:szCs w:val="28"/>
          <w:lang w:val="ru-RU"/>
        </w:rPr>
        <w:t xml:space="preserve">включающие в себя подготовленные ученическими </w:t>
      </w:r>
      <w:r>
        <w:rPr>
          <w:rFonts w:eastAsia="Tahoma"/>
          <w:sz w:val="28"/>
          <w:szCs w:val="28"/>
          <w:lang w:val="ru-RU"/>
        </w:rPr>
        <w:t>микрогруппами</w:t>
      </w:r>
      <w:r>
        <w:rPr>
          <w:rFonts w:eastAsia="Tahoma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r>
        <w:rPr>
          <w:rFonts w:eastAsia="Tahoma"/>
          <w:sz w:val="28"/>
          <w:szCs w:val="28"/>
          <w:lang w:val="ru-RU"/>
        </w:rPr>
        <w:t>внутриклассные</w:t>
      </w:r>
      <w:r>
        <w:rPr>
          <w:rFonts w:eastAsia="Tahoma"/>
          <w:sz w:val="28"/>
          <w:szCs w:val="28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>
      <w:pPr>
        <w:pStyle w:val="style179"/>
        <w:widowControl/>
        <w:numPr>
          <w:ilvl w:val="0"/>
          <w:numId w:val="4"/>
        </w:numPr>
        <w:tabs>
          <w:tab w:val="left" w:leader="none" w:pos="851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>
      <w:pPr>
        <w:pStyle w:val="style67"/>
        <w:spacing w:before="0" w:after="0"/>
        <w:ind w:left="0" w:right="-1" w:firstLine="567"/>
        <w:rPr>
          <w:rStyle w:val="style4106"/>
          <w:rFonts w:eastAsia="№Е" w:hAnsi="Times New Roman"/>
          <w:b/>
          <w:bCs/>
          <w:i w:val="false"/>
          <w:iCs/>
          <w:szCs w:val="28"/>
          <w:lang w:val="ru-RU"/>
        </w:rPr>
      </w:pPr>
      <w:r>
        <w:rPr>
          <w:rStyle w:val="style4106"/>
          <w:rFonts w:eastAsia="№Е" w:hAnsi="Times New Roman"/>
          <w:b/>
          <w:bCs/>
          <w:i w:val="false"/>
          <w:iCs/>
          <w:szCs w:val="28"/>
        </w:rPr>
        <w:t>Индивидуаль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  <w:lang w:val="ru-RU"/>
        </w:rPr>
        <w:t>ная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</w:rPr>
        <w:t xml:space="preserve"> 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</w:rPr>
        <w:t>работ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  <w:lang w:val="ru-RU"/>
        </w:rPr>
        <w:t>а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</w:rPr>
        <w:t xml:space="preserve"> с 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</w:rPr>
        <w:t>учащимися</w:t>
      </w:r>
      <w:r>
        <w:rPr>
          <w:rStyle w:val="style4106"/>
          <w:rFonts w:eastAsia="№Е" w:hAnsi="Times New Roman"/>
          <w:b/>
          <w:bCs/>
          <w:i w:val="false"/>
          <w:iCs/>
          <w:szCs w:val="28"/>
          <w:lang w:val="ru-RU"/>
        </w:rPr>
        <w:t>:</w:t>
      </w:r>
    </w:p>
    <w:p>
      <w:pPr>
        <w:pStyle w:val="style179"/>
        <w:widowControl/>
        <w:numPr>
          <w:ilvl w:val="0"/>
          <w:numId w:val="4"/>
        </w:numPr>
        <w:tabs>
          <w:tab w:val="left" w:leader="none" w:pos="851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>
      <w:pPr>
        <w:pStyle w:val="style179"/>
        <w:widowControl/>
        <w:numPr>
          <w:ilvl w:val="0"/>
          <w:numId w:val="4"/>
        </w:numPr>
        <w:tabs>
          <w:tab w:val="left" w:leader="none" w:pos="851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портфолио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rStyle w:val="style4105"/>
          <w:rFonts w:eastAsia="№Е"/>
          <w:i w:val="false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  <w:r>
        <w:rPr>
          <w:sz w:val="28"/>
          <w:szCs w:val="28"/>
          <w:lang w:val="ru-RU"/>
        </w:rPr>
        <w:t>через предложение взять на себя ответственность за то или иное поручение в классе.</w:t>
      </w:r>
    </w:p>
    <w:p>
      <w:pPr>
        <w:pStyle w:val="style179"/>
        <w:tabs>
          <w:tab w:val="left" w:leader="none" w:pos="851"/>
          <w:tab w:val="left" w:leader="none" w:pos="1310"/>
        </w:tabs>
        <w:ind w:left="567" w:right="175"/>
        <w:rPr>
          <w:rStyle w:val="style4105"/>
          <w:rFonts w:eastAsia="№Е"/>
          <w:b/>
          <w:bCs/>
          <w:i w:val="false"/>
          <w:iCs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Работа с учителями, преподающими в классе: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привлечение учителей к участию во </w:t>
      </w:r>
      <w:r>
        <w:rPr>
          <w:sz w:val="28"/>
          <w:szCs w:val="28"/>
          <w:lang w:val="ru-RU"/>
        </w:rPr>
        <w:t>внутриклассных</w:t>
      </w:r>
      <w:r>
        <w:rPr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r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учебной, обстановке;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style179"/>
        <w:tabs>
          <w:tab w:val="left" w:leader="none" w:pos="851"/>
          <w:tab w:val="left" w:leader="none" w:pos="1310"/>
        </w:tabs>
        <w:ind w:left="567" w:right="175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>
      <w:pPr>
        <w:pStyle w:val="style179"/>
        <w:tabs>
          <w:tab w:val="left" w:leader="none" w:pos="851"/>
          <w:tab w:val="left" w:leader="none" w:pos="1310"/>
        </w:tabs>
        <w:ind w:left="567" w:right="175"/>
        <w:rPr>
          <w:sz w:val="28"/>
          <w:szCs w:val="28"/>
          <w:lang w:val="ru-RU"/>
        </w:rPr>
      </w:pPr>
    </w:p>
    <w:p>
      <w:pPr>
        <w:pStyle w:val="style0"/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>
      <w:pPr>
        <w:pStyle w:val="style0"/>
        <w:wordWrap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r>
        <w:rPr>
          <w:sz w:val="28"/>
          <w:szCs w:val="28"/>
          <w:lang w:val="ru-RU"/>
        </w:rPr>
        <w:t>через</w:t>
      </w:r>
      <w:r>
        <w:rPr>
          <w:sz w:val="28"/>
          <w:szCs w:val="28"/>
          <w:lang w:val="ru-RU"/>
        </w:rPr>
        <w:t xml:space="preserve">: </w:t>
      </w:r>
    </w:p>
    <w:p>
      <w:pPr>
        <w:pStyle w:val="style0"/>
        <w:wordWrap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r>
        <w:rPr>
          <w:sz w:val="28"/>
          <w:szCs w:val="28"/>
          <w:lang w:val="ru-RU"/>
        </w:rPr>
        <w:t>самореализоваться</w:t>
      </w:r>
      <w:r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style0"/>
        <w:wordWrap/>
        <w:ind w:right="-1" w:firstLine="567"/>
        <w:rPr>
          <w:rStyle w:val="style4097"/>
          <w:rFonts w:eastAsia="Batang"/>
          <w:szCs w:val="28"/>
          <w:lang w:val="ru-RU"/>
        </w:rPr>
      </w:pPr>
      <w:r>
        <w:rPr>
          <w:rStyle w:val="style4097"/>
          <w:rFonts w:eastAsia="Batang"/>
          <w:szCs w:val="28"/>
          <w:lang w:val="ru-RU"/>
        </w:rPr>
        <w:t xml:space="preserve">- формирование в </w:t>
      </w:r>
      <w:r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>
        <w:rPr>
          <w:rStyle w:val="style4106"/>
          <w:rFonts w:eastAsia="Batang"/>
          <w:i w:val="false"/>
          <w:szCs w:val="28"/>
          <w:lang w:val="ru-RU"/>
        </w:rPr>
        <w:t xml:space="preserve"> </w:t>
      </w:r>
      <w:r>
        <w:rPr>
          <w:rStyle w:val="style4097"/>
          <w:rFonts w:eastAsia="Batang"/>
          <w:szCs w:val="28"/>
          <w:lang w:val="ru-RU"/>
        </w:rPr>
        <w:t xml:space="preserve">которые </w:t>
      </w:r>
      <w:r>
        <w:rPr>
          <w:sz w:val="28"/>
          <w:szCs w:val="28"/>
          <w:lang w:val="ru-RU"/>
        </w:rPr>
        <w:t xml:space="preserve">могли бы </w:t>
      </w:r>
      <w:r>
        <w:rPr>
          <w:rStyle w:val="style4097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style4097"/>
          <w:rFonts w:eastAsia="Batang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объединениях традиций, задающих их членам </w:t>
      </w:r>
      <w:r>
        <w:rPr>
          <w:sz w:val="28"/>
          <w:szCs w:val="28"/>
          <w:lang w:val="ru-RU"/>
        </w:rPr>
        <w:t>определенные социально значимые формы поведения;</w:t>
      </w: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>
      <w:pPr>
        <w:pStyle w:val="style0"/>
        <w:wordWrap/>
        <w:ind w:firstLine="567"/>
        <w:rPr>
          <w:rStyle w:val="style4107"/>
          <w:rFonts w:eastAsia="№Е"/>
          <w:szCs w:val="28"/>
          <w:lang w:val="ru-RU"/>
        </w:rPr>
      </w:pPr>
      <w:r>
        <w:rPr>
          <w:rStyle w:val="style4107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направлений:</w:t>
      </w:r>
    </w:p>
    <w:p>
      <w:pPr>
        <w:pStyle w:val="style0"/>
        <w:wordWrap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обучающихся 1-4 классов:</w:t>
      </w:r>
    </w:p>
    <w:p>
      <w:pPr>
        <w:pStyle w:val="style0"/>
        <w:tabs>
          <w:tab w:val="left" w:leader="none" w:pos="851"/>
        </w:tabs>
        <w:wordWrap/>
        <w:ind w:firstLine="567"/>
        <w:rPr>
          <w:rStyle w:val="style4105"/>
          <w:rFonts w:eastAsia="№Е"/>
          <w:i w:val="false"/>
          <w:szCs w:val="28"/>
          <w:lang w:val="ru-RU"/>
        </w:rPr>
      </w:pP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 xml:space="preserve">Спортивно-оздоровительное направление. </w:t>
      </w:r>
      <w:r>
        <w:rPr>
          <w:sz w:val="28"/>
          <w:szCs w:val="28"/>
          <w:lang w:val="ru-RU"/>
        </w:rPr>
        <w:t>Курсы внеурочной деятельности «</w:t>
      </w:r>
      <w:r>
        <w:rPr>
          <w:sz w:val="28"/>
          <w:szCs w:val="28"/>
          <w:lang w:val="ru-RU"/>
        </w:rPr>
        <w:t>По ступеням ГТО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для всех обучающихся начальной школы</w:t>
      </w:r>
      <w:r>
        <w:rPr>
          <w:sz w:val="28"/>
          <w:szCs w:val="28"/>
          <w:lang w:val="ru-RU"/>
        </w:rPr>
        <w:t xml:space="preserve">, направленные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r>
        <w:rPr>
          <w:rStyle w:val="style4105"/>
          <w:rFonts w:eastAsia="№Е"/>
          <w:i w:val="false"/>
          <w:szCs w:val="28"/>
          <w:lang w:val="ru-RU"/>
        </w:rPr>
        <w:t xml:space="preserve"> </w:t>
      </w:r>
    </w:p>
    <w:p>
      <w:pPr>
        <w:pStyle w:val="style0"/>
        <w:tabs>
          <w:tab w:val="left" w:leader="none" w:pos="851"/>
        </w:tabs>
        <w:wordWrap/>
        <w:ind w:firstLine="567"/>
        <w:rPr>
          <w:rStyle w:val="style4105"/>
          <w:rFonts w:eastAsia="№Е"/>
          <w:b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>Художественно-эстетическое направление</w:t>
      </w: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 xml:space="preserve">. </w:t>
      </w:r>
      <w:r>
        <w:rPr>
          <w:sz w:val="28"/>
          <w:szCs w:val="28"/>
          <w:lang w:val="ru-RU"/>
        </w:rPr>
        <w:t>Курсы внеурочной деятельности «</w:t>
      </w:r>
      <w:r>
        <w:rPr>
          <w:sz w:val="28"/>
          <w:szCs w:val="28"/>
          <w:lang w:val="ru-RU"/>
        </w:rPr>
        <w:t>Радуга творчества</w:t>
      </w:r>
      <w:r>
        <w:rPr>
          <w:sz w:val="28"/>
          <w:szCs w:val="28"/>
          <w:lang w:val="ru-RU"/>
        </w:rPr>
        <w:t>» для всех обучающихся начальной школы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направленные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общее духовно-нравственное развитие.</w:t>
      </w:r>
    </w:p>
    <w:p>
      <w:pPr>
        <w:pStyle w:val="style0"/>
        <w:wordWrap/>
        <w:ind w:firstLine="567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ind w:firstLine="567"/>
        <w:rPr>
          <w:rStyle w:val="style4105"/>
          <w:rFonts w:eastAsia="№Е"/>
          <w:i w:val="false"/>
          <w:szCs w:val="28"/>
          <w:lang w:val="ru-RU"/>
        </w:rPr>
      </w:pP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>«Учение с увлечением!»</w:t>
      </w: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 xml:space="preserve"> </w:t>
      </w:r>
      <w:r>
        <w:rPr>
          <w:sz w:val="28"/>
          <w:szCs w:val="28"/>
          <w:lang w:val="ru-RU"/>
        </w:rPr>
        <w:t>Курсы внеурочной деятельности «</w:t>
      </w:r>
      <w:r>
        <w:rPr>
          <w:sz w:val="28"/>
          <w:szCs w:val="28"/>
          <w:lang w:val="ru-RU"/>
        </w:rPr>
        <w:t>Смысловое чтение»</w:t>
      </w:r>
      <w:r>
        <w:rPr>
          <w:sz w:val="28"/>
          <w:szCs w:val="28"/>
          <w:lang w:val="ru-RU"/>
        </w:rPr>
        <w:t xml:space="preserve"> для обучающихся 3 класса</w:t>
      </w:r>
      <w:r>
        <w:rPr>
          <w:sz w:val="28"/>
          <w:szCs w:val="28"/>
          <w:lang w:val="ru-RU"/>
        </w:rPr>
        <w:t>, «Каллиграф»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2-4 классов, </w:t>
      </w:r>
      <w:r>
        <w:rPr>
          <w:sz w:val="28"/>
          <w:szCs w:val="28"/>
          <w:lang w:val="ru-RU"/>
        </w:rPr>
        <w:t xml:space="preserve">направленные </w:t>
      </w:r>
      <w:r>
        <w:rPr>
          <w:sz w:val="28"/>
          <w:szCs w:val="28"/>
          <w:lang w:val="ru-RU"/>
        </w:rPr>
        <w:t xml:space="preserve"> 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Кружок «Удэге» позволяет школьникам поближе познакомиться с национальной культурой, традициями, языком удэгейцев.</w:t>
      </w:r>
    </w:p>
    <w:p>
      <w:pPr>
        <w:pStyle w:val="style0"/>
        <w:tabs>
          <w:tab w:val="left" w:leader="none" w:pos="1310"/>
        </w:tabs>
        <w:wordWrap/>
        <w:ind w:firstLine="567"/>
        <w:rPr>
          <w:rStyle w:val="style4105"/>
          <w:rFonts w:eastAsia="№Е"/>
          <w:i w:val="false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>
      <w:pPr>
        <w:pStyle w:val="style0"/>
        <w:tabs>
          <w:tab w:val="left" w:leader="none" w:pos="1310"/>
        </w:tabs>
        <w:wordWrap/>
        <w:ind w:firstLine="567"/>
        <w:rPr>
          <w:rStyle w:val="style4105"/>
          <w:rFonts w:eastAsia="№Е"/>
          <w:i w:val="false"/>
          <w:szCs w:val="28"/>
          <w:lang w:val="ru-RU"/>
        </w:rPr>
      </w:pP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>Проектно-исследовательское направление</w:t>
      </w:r>
      <w:r>
        <w:rPr>
          <w:rStyle w:val="style4105"/>
          <w:rFonts w:eastAsia="№Е"/>
          <w:b/>
          <w:i w:val="false"/>
          <w:szCs w:val="28"/>
          <w:u w:val="none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Курсы внеурочной деятельности «</w:t>
      </w:r>
      <w:r>
        <w:rPr>
          <w:sz w:val="28"/>
          <w:szCs w:val="28"/>
          <w:lang w:val="ru-RU"/>
        </w:rPr>
        <w:t xml:space="preserve">Моя Родина» </w:t>
      </w:r>
      <w:r>
        <w:rPr>
          <w:sz w:val="28"/>
          <w:szCs w:val="28"/>
          <w:lang w:val="ru-RU"/>
        </w:rPr>
        <w:t xml:space="preserve">для всех обучающихся начальной школы </w:t>
      </w:r>
      <w:r>
        <w:rPr>
          <w:sz w:val="28"/>
          <w:szCs w:val="28"/>
          <w:lang w:val="ru-RU"/>
        </w:rPr>
        <w:t>направлены</w:t>
      </w:r>
      <w:r>
        <w:rPr>
          <w:sz w:val="28"/>
          <w:szCs w:val="28"/>
          <w:lang w:val="ru-RU"/>
        </w:rPr>
        <w:t xml:space="preserve"> на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передачу школьникам социально значимых знаний,</w:t>
      </w:r>
      <w:r>
        <w:rPr>
          <w:rStyle w:val="style4105"/>
          <w:rFonts w:eastAsia="№Е"/>
          <w:i w:val="false"/>
          <w:szCs w:val="28"/>
          <w:lang w:val="ru-RU"/>
        </w:rPr>
        <w:t xml:space="preserve">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развивающие их любознательность, позволяющие привлечь их внимание к </w:t>
      </w:r>
      <w:r>
        <w:rPr>
          <w:sz w:val="28"/>
          <w:szCs w:val="28"/>
          <w:lang w:val="ru-RU"/>
        </w:rPr>
        <w:t xml:space="preserve">экономическим, политическим, экологическим, </w:t>
      </w:r>
      <w:r>
        <w:rPr>
          <w:rStyle w:val="style4105"/>
          <w:rFonts w:eastAsia="№Е"/>
          <w:i w:val="false"/>
          <w:szCs w:val="28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в рамках внеурочной деятельности </w:t>
      </w:r>
      <w:r>
        <w:rPr>
          <w:sz w:val="28"/>
          <w:szCs w:val="28"/>
          <w:lang w:val="ru-RU"/>
        </w:rPr>
        <w:t xml:space="preserve">предусмотрены информационно-просветительские занятия патриотической, нравственной и экологической направленности «Разговоры о </w:t>
      </w:r>
      <w:r>
        <w:rPr>
          <w:sz w:val="28"/>
          <w:szCs w:val="28"/>
          <w:lang w:val="ru-RU"/>
        </w:rPr>
        <w:t>важном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для всех обучающихся начальной школы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</w:p>
    <w:p>
      <w:pPr>
        <w:pStyle w:val="style0"/>
        <w:wordWrap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обучающихся 5-9</w:t>
      </w:r>
      <w:r>
        <w:rPr>
          <w:b/>
          <w:sz w:val="28"/>
          <w:szCs w:val="28"/>
          <w:lang w:val="ru-RU"/>
        </w:rPr>
        <w:t xml:space="preserve"> классов:</w:t>
      </w:r>
    </w:p>
    <w:p>
      <w:pPr>
        <w:pStyle w:val="style0"/>
        <w:wordWrap/>
        <w:ind w:firstLine="567"/>
        <w:rPr>
          <w:rStyle w:val="style4116"/>
          <w:color w:val="000000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Дополнительное изучение отдельных предметов. </w:t>
      </w:r>
      <w:r>
        <w:rPr>
          <w:sz w:val="28"/>
          <w:szCs w:val="28"/>
          <w:lang w:val="ru-RU"/>
        </w:rPr>
        <w:t>Курсы внеурочной деятельности</w:t>
      </w:r>
      <w:r>
        <w:rPr>
          <w:sz w:val="28"/>
          <w:szCs w:val="28"/>
          <w:lang w:val="ru-RU"/>
        </w:rPr>
        <w:t xml:space="preserve"> «Повторение математики в рамках подготовки к ОГЭ», «Повторение русского языка в рамках подготовки к ОГЭ» для 9 класса, «Человек и общество» для обучающихся 8-9 классов, «Удэге», направленные на  </w:t>
      </w:r>
      <w:r>
        <w:rPr>
          <w:rStyle w:val="style4116"/>
          <w:color w:val="000000"/>
          <w:sz w:val="24"/>
          <w:szCs w:val="24"/>
          <w:lang w:val="ru-RU"/>
        </w:rPr>
        <w:t>удовлетворения различных интересов обучающихся, по</w:t>
      </w:r>
      <w:r>
        <w:rPr>
          <w:rStyle w:val="style4116"/>
          <w:color w:val="000000"/>
          <w:sz w:val="24"/>
          <w:szCs w:val="24"/>
          <w:lang w:val="ru-RU"/>
        </w:rPr>
        <w:t/>
      </w:r>
      <w:r>
        <w:rPr>
          <w:rStyle w:val="style4116"/>
          <w:color w:val="000000"/>
          <w:sz w:val="24"/>
          <w:szCs w:val="24"/>
          <w:lang w:val="ru-RU"/>
        </w:rPr>
        <w:t>требностей в физическом развитии и совершенствовании, а также учитывающие этнокультурные интересы, особые об</w:t>
      </w:r>
      <w:r>
        <w:rPr>
          <w:rStyle w:val="style4116"/>
          <w:color w:val="000000"/>
          <w:sz w:val="24"/>
          <w:szCs w:val="24"/>
          <w:lang w:val="ru-RU"/>
        </w:rPr>
        <w:t/>
      </w:r>
      <w:r>
        <w:rPr>
          <w:rStyle w:val="style4116"/>
          <w:color w:val="000000"/>
          <w:sz w:val="24"/>
          <w:szCs w:val="24"/>
          <w:lang w:val="ru-RU"/>
        </w:rPr>
        <w:t>разовательные потребности обучающихся с ОВЗ</w:t>
      </w:r>
      <w:r>
        <w:rPr>
          <w:rStyle w:val="style4116"/>
          <w:color w:val="000000"/>
          <w:sz w:val="24"/>
          <w:szCs w:val="24"/>
          <w:lang w:val="ru-RU"/>
        </w:rPr>
        <w:t>.</w:t>
      </w:r>
    </w:p>
    <w:p>
      <w:pPr>
        <w:pStyle w:val="style0"/>
        <w:wordWrap/>
        <w:ind w:firstLine="567"/>
        <w:rPr>
          <w:rStyle w:val="style4116"/>
          <w:color w:val="000000"/>
          <w:sz w:val="24"/>
          <w:szCs w:val="24"/>
          <w:lang w:val="ru-RU"/>
        </w:rPr>
      </w:pP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  <w:r>
        <w:rPr>
          <w:rStyle w:val="style4116"/>
          <w:b/>
          <w:color w:val="000000"/>
          <w:sz w:val="24"/>
          <w:szCs w:val="24"/>
          <w:lang w:val="ru-RU"/>
        </w:rPr>
        <w:t xml:space="preserve">Развитие личности и самореализация </w:t>
      </w:r>
      <w:r>
        <w:rPr>
          <w:rStyle w:val="style4116"/>
          <w:b/>
          <w:color w:val="000000"/>
          <w:sz w:val="24"/>
          <w:szCs w:val="24"/>
          <w:lang w:val="ru-RU"/>
        </w:rPr>
        <w:t>обучающихся</w:t>
      </w:r>
      <w:r>
        <w:rPr>
          <w:rStyle w:val="style4116"/>
          <w:b/>
          <w:color w:val="000000"/>
          <w:sz w:val="24"/>
          <w:szCs w:val="24"/>
          <w:lang w:val="ru-RU"/>
        </w:rPr>
        <w:t xml:space="preserve">. </w:t>
      </w:r>
      <w:r>
        <w:rPr>
          <w:sz w:val="28"/>
          <w:szCs w:val="28"/>
          <w:lang w:val="ru-RU"/>
        </w:rPr>
        <w:t>Курсы внеурочной деятельности</w:t>
      </w:r>
      <w:r>
        <w:rPr>
          <w:sz w:val="28"/>
          <w:szCs w:val="28"/>
          <w:lang w:val="ru-RU"/>
        </w:rPr>
        <w:t xml:space="preserve"> «ГТО – путь к рекордам» для всех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основной школы, </w:t>
      </w:r>
    </w:p>
    <w:p>
      <w:pPr>
        <w:pStyle w:val="style0"/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«Туризм»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обучающихся 5-8 классов</w:t>
      </w:r>
      <w:r>
        <w:rPr>
          <w:sz w:val="28"/>
          <w:szCs w:val="28"/>
          <w:lang w:val="ru-RU"/>
        </w:rPr>
        <w:t xml:space="preserve">, направленные на </w:t>
      </w:r>
      <w:r>
        <w:rPr>
          <w:sz w:val="28"/>
          <w:szCs w:val="28"/>
          <w:lang w:val="ru-RU"/>
        </w:rPr>
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</w:t>
      </w:r>
      <w:r>
        <w:rPr>
          <w:sz w:val="28"/>
          <w:szCs w:val="28"/>
          <w:lang w:val="ru-RU"/>
        </w:rPr>
        <w:t xml:space="preserve">, также на </w:t>
      </w:r>
      <w:r>
        <w:rPr>
          <w:sz w:val="28"/>
          <w:szCs w:val="28"/>
          <w:lang w:val="ru-RU"/>
        </w:rPr>
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</w:t>
      </w:r>
    </w:p>
    <w:p>
      <w:pPr>
        <w:pStyle w:val="style0"/>
        <w:wordWrap/>
        <w:rPr>
          <w:sz w:val="28"/>
          <w:szCs w:val="28"/>
          <w:lang w:val="ru-RU"/>
        </w:rPr>
      </w:pPr>
    </w:p>
    <w:p>
      <w:pPr>
        <w:pStyle w:val="style0"/>
        <w:wordWrap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>Профориентационная</w:t>
      </w:r>
      <w:r>
        <w:rPr>
          <w:b/>
          <w:sz w:val="28"/>
          <w:szCs w:val="28"/>
          <w:lang w:val="ru-RU"/>
        </w:rPr>
        <w:t xml:space="preserve"> работа</w:t>
      </w: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Курсы внеурочной деятельности</w:t>
      </w:r>
      <w:r>
        <w:rPr>
          <w:sz w:val="28"/>
          <w:szCs w:val="28"/>
          <w:lang w:val="ru-RU"/>
        </w:rPr>
        <w:t xml:space="preserve"> «Основы </w:t>
      </w:r>
      <w:r>
        <w:rPr>
          <w:sz w:val="28"/>
          <w:szCs w:val="28"/>
          <w:lang w:val="ru-RU"/>
        </w:rPr>
        <w:t>самозанятости</w:t>
      </w:r>
      <w:r>
        <w:rPr>
          <w:sz w:val="28"/>
          <w:szCs w:val="28"/>
          <w:lang w:val="ru-RU"/>
        </w:rPr>
        <w:t>» для 9 класса, направленные на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</w:t>
      </w:r>
      <w:r>
        <w:rPr>
          <w:sz w:val="28"/>
          <w:szCs w:val="28"/>
          <w:lang w:val="ru-RU"/>
        </w:rPr>
        <w:t>внепрофессиональной</w:t>
      </w:r>
      <w:r>
        <w:rPr>
          <w:sz w:val="28"/>
          <w:szCs w:val="28"/>
          <w:lang w:val="ru-RU"/>
        </w:rPr>
        <w:t xml:space="preserve"> деятельности, развитие их ценностного отношения к труду как основному способу достижения жизненного благополучия и ощущения</w:t>
      </w:r>
      <w:r>
        <w:rPr>
          <w:sz w:val="28"/>
          <w:szCs w:val="28"/>
          <w:lang w:val="ru-RU"/>
        </w:rPr>
        <w:t xml:space="preserve"> уверенности в завтрашнем дне. 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wordWrap/>
        <w:rPr>
          <w:sz w:val="28"/>
          <w:szCs w:val="28"/>
          <w:lang w:val="ru-RU"/>
        </w:rPr>
      </w:pPr>
    </w:p>
    <w:p>
      <w:pPr>
        <w:pStyle w:val="style0"/>
        <w:wordWrap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Комплекс воспитательных мероприятий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Курсы внеурочной деятельности</w:t>
      </w:r>
      <w:r>
        <w:rPr>
          <w:sz w:val="28"/>
          <w:szCs w:val="28"/>
          <w:lang w:val="ru-RU"/>
        </w:rPr>
        <w:t xml:space="preserve"> «Юные патриоты» для обучающихся 5-8 классов, направленные на </w:t>
      </w:r>
      <w:r>
        <w:rPr>
          <w:sz w:val="28"/>
          <w:szCs w:val="28"/>
          <w:lang w:val="ru-RU"/>
        </w:rPr>
        <w:t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</w:t>
      </w:r>
    </w:p>
    <w:p>
      <w:pPr>
        <w:pStyle w:val="style0"/>
        <w:tabs>
          <w:tab w:val="left" w:leader="none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в рамках внеурочной деятельности предусмотрены информационно-просветительские занятия патриотической, нравственной и экологической направленности «Разговоры о </w:t>
      </w:r>
      <w:r>
        <w:rPr>
          <w:sz w:val="28"/>
          <w:szCs w:val="28"/>
          <w:lang w:val="ru-RU"/>
        </w:rPr>
        <w:t>важном</w:t>
      </w:r>
      <w:r>
        <w:rPr>
          <w:sz w:val="28"/>
          <w:szCs w:val="28"/>
          <w:lang w:val="ru-RU"/>
        </w:rPr>
        <w:t>» для всех обучающихся основной школы.</w:t>
      </w:r>
    </w:p>
    <w:p>
      <w:pPr>
        <w:pStyle w:val="style0"/>
        <w:tabs>
          <w:tab w:val="left" w:leader="none" w:pos="851"/>
        </w:tabs>
        <w:wordWrap/>
        <w:ind w:firstLine="567"/>
        <w:rPr>
          <w:rStyle w:val="style4105"/>
          <w:rFonts w:eastAsia="№Е"/>
          <w:i w:val="false"/>
          <w:szCs w:val="28"/>
          <w:lang w:val="ru-RU"/>
        </w:rPr>
      </w:pPr>
    </w:p>
    <w:p>
      <w:pPr>
        <w:pStyle w:val="style0"/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rStyle w:val="style4108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sz w:val="28"/>
          <w:szCs w:val="28"/>
          <w:lang w:val="ru-RU"/>
        </w:rPr>
        <w:t>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rStyle w:val="style4105"/>
          <w:rFonts w:eastAsia="№Е"/>
          <w:i w:val="false"/>
          <w:iCs/>
          <w:szCs w:val="28"/>
          <w:u w:val="none"/>
          <w:lang w:val="ru-RU"/>
        </w:rPr>
        <w:t>использование</w:t>
      </w:r>
      <w:r>
        <w:rPr>
          <w:rStyle w:val="style4105"/>
          <w:rFonts w:eastAsia="№Е"/>
          <w:i w:val="false"/>
          <w:iCs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>
        <w:rPr>
          <w:rStyle w:val="style4105"/>
          <w:rFonts w:eastAsia="№Е"/>
          <w:i w:val="false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Style w:val="style4105"/>
          <w:rFonts w:eastAsia="№Е"/>
          <w:i w:val="false"/>
          <w:szCs w:val="28"/>
          <w:u w:val="none"/>
          <w:lang w:val="ru-RU"/>
        </w:rPr>
      </w:pPr>
      <w:r>
        <w:rPr>
          <w:rStyle w:val="style4105"/>
          <w:rFonts w:eastAsia="№Е"/>
          <w:i w:val="false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style179"/>
        <w:tabs>
          <w:tab w:val="left" w:leader="none" w:pos="993"/>
          <w:tab w:val="left" w:leader="none" w:pos="1310"/>
        </w:tabs>
        <w:ind w:left="567"/>
        <w:rPr>
          <w:rStyle w:val="style4105"/>
          <w:rFonts w:eastAsia="№Е"/>
          <w:i w:val="false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rStyle w:val="style4110"/>
          <w:rFonts w:eastAsia="№Е"/>
          <w:szCs w:val="28"/>
          <w:lang w:val="ru-RU"/>
        </w:rPr>
        <w:t xml:space="preserve">Поддержка детского </w:t>
      </w:r>
      <w:r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>
      <w:pPr>
        <w:pStyle w:val="style0"/>
        <w:tabs>
          <w:tab w:val="left" w:leader="none" w:pos="851"/>
        </w:tabs>
        <w:wordWrap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уровне школы: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деятельность Ученического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style0"/>
        <w:tabs>
          <w:tab w:val="left" w:leader="none" w:pos="851"/>
        </w:tabs>
        <w:wordWrap/>
        <w:ind w:firstLine="567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уровне классов</w:t>
      </w:r>
      <w:r>
        <w:rPr>
          <w:bCs/>
          <w:sz w:val="28"/>
          <w:szCs w:val="28"/>
          <w:lang w:val="ru-RU"/>
        </w:rPr>
        <w:t>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через </w:t>
      </w:r>
      <w:r>
        <w:rPr>
          <w:sz w:val="28"/>
          <w:szCs w:val="28"/>
          <w:lang w:val="ru-RU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Ученического Совета школы и классных руководителей;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>
      <w:pPr>
        <w:pStyle w:val="style0"/>
        <w:wordWrap/>
        <w:ind w:firstLine="567"/>
        <w:rPr>
          <w:rStyle w:val="style4105"/>
          <w:rFonts w:eastAsia="№Е"/>
          <w:b/>
          <w:bCs/>
          <w:i w:val="false"/>
          <w:iCs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На индивидуальном уровне:</w:t>
      </w:r>
      <w:r>
        <w:rPr>
          <w:rStyle w:val="style4105"/>
          <w:rFonts w:eastAsia="№Е"/>
          <w:b/>
          <w:bCs/>
          <w:i w:val="false"/>
          <w:iCs/>
          <w:szCs w:val="28"/>
          <w:lang w:val="ru-RU"/>
        </w:rPr>
        <w:t xml:space="preserve">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через </w:t>
      </w:r>
      <w:r>
        <w:rPr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r>
        <w:rPr>
          <w:sz w:val="28"/>
          <w:szCs w:val="28"/>
          <w:lang w:val="ru-RU"/>
        </w:rPr>
        <w:t>внутриклассных</w:t>
      </w:r>
      <w:r>
        <w:rPr>
          <w:sz w:val="28"/>
          <w:szCs w:val="28"/>
          <w:lang w:val="ru-RU"/>
        </w:rPr>
        <w:t xml:space="preserve"> дел; </w:t>
      </w:r>
      <w:r>
        <w:rPr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классе.</w:t>
      </w:r>
      <w:r>
        <w:rPr>
          <w:b/>
          <w:kern w:val="0"/>
          <w:sz w:val="28"/>
          <w:szCs w:val="28"/>
          <w:lang w:val="ru-RU" w:eastAsia="ru-RU"/>
        </w:rPr>
        <w:t xml:space="preserve"> </w:t>
      </w:r>
    </w:p>
    <w:p>
      <w:pPr>
        <w:pStyle w:val="style0"/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>
      <w:pPr>
        <w:pStyle w:val="style179"/>
        <w:tabs>
          <w:tab w:val="left" w:leader="none" w:pos="993"/>
          <w:tab w:val="left" w:leader="none" w:pos="1310"/>
        </w:tabs>
        <w:ind w:left="1134"/>
        <w:rPr>
          <w:iCs/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>
      <w:pPr>
        <w:pStyle w:val="style0"/>
        <w:rPr>
          <w:kern w:val="0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          Действующее на базе школы детское общественное движение «</w:t>
      </w:r>
      <w:r>
        <w:rPr>
          <w:rFonts w:eastAsia="Calibri"/>
          <w:sz w:val="28"/>
          <w:szCs w:val="28"/>
          <w:lang w:val="ru-RU"/>
        </w:rPr>
        <w:t>Анюйские</w:t>
      </w:r>
      <w:r>
        <w:rPr>
          <w:rFonts w:eastAsia="Calibri"/>
          <w:sz w:val="28"/>
          <w:szCs w:val="28"/>
          <w:lang w:val="ru-RU"/>
        </w:rPr>
        <w:t xml:space="preserve"> родники» – </w:t>
      </w:r>
      <w:r>
        <w:rPr>
          <w:kern w:val="0"/>
          <w:sz w:val="28"/>
          <w:szCs w:val="28"/>
          <w:lang w:val="ru-RU" w:eastAsia="ru-RU"/>
        </w:rPr>
        <w:t>это добровольное детско-юношеское объединение обучающихся  МБОУ ООШ с</w:t>
      </w:r>
      <w:r>
        <w:rPr>
          <w:kern w:val="0"/>
          <w:sz w:val="28"/>
          <w:szCs w:val="28"/>
          <w:lang w:val="ru-RU" w:eastAsia="ru-RU"/>
        </w:rPr>
        <w:t>.А</w:t>
      </w:r>
      <w:r>
        <w:rPr>
          <w:kern w:val="0"/>
          <w:sz w:val="28"/>
          <w:szCs w:val="28"/>
          <w:lang w:val="ru-RU" w:eastAsia="ru-RU"/>
        </w:rPr>
        <w:t>рсеньево,</w:t>
      </w:r>
      <w:r>
        <w:rPr>
          <w:rFonts w:eastAsia="Calibri"/>
          <w:sz w:val="28"/>
          <w:szCs w:val="28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>
      <w:pPr>
        <w:pStyle w:val="style4104"/>
        <w:ind w:righ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r>
        <w:rPr>
          <w:rFonts w:eastAsia="Calibri"/>
          <w:sz w:val="28"/>
          <w:szCs w:val="28"/>
        </w:rPr>
        <w:t>через</w:t>
      </w:r>
      <w:r>
        <w:rPr>
          <w:rFonts w:eastAsia="Calibri"/>
          <w:sz w:val="28"/>
          <w:szCs w:val="28"/>
        </w:rPr>
        <w:t>:</w:t>
      </w:r>
    </w:p>
    <w:p>
      <w:pPr>
        <w:pStyle w:val="style0"/>
        <w:numPr>
          <w:ilvl w:val="0"/>
          <w:numId w:val="3"/>
        </w:numPr>
        <w:wordWrap/>
        <w:ind w:left="0" w:firstLine="567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>
        <w:rPr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 участие школьников в работе на прилегающей к школе территории  и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.п</w:t>
      </w:r>
      <w:r>
        <w:rPr>
          <w:sz w:val="28"/>
          <w:szCs w:val="28"/>
          <w:lang w:val="ru-RU"/>
        </w:rPr>
        <w:t>);</w:t>
      </w:r>
    </w:p>
    <w:p>
      <w:pPr>
        <w:pStyle w:val="style0"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ind w:left="0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>
        <w:rPr>
          <w:sz w:val="28"/>
          <w:szCs w:val="28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рекрутинговые</w:t>
      </w:r>
      <w:r>
        <w:rPr>
          <w:rFonts w:eastAsia="Calibri"/>
          <w:sz w:val="28"/>
          <w:szCs w:val="28"/>
          <w:lang w:val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r>
        <w:rPr>
          <w:rFonts w:eastAsia="Calibri"/>
          <w:sz w:val="28"/>
          <w:szCs w:val="28"/>
          <w:lang w:val="ru-RU"/>
        </w:rPr>
        <w:t>квестов</w:t>
      </w:r>
      <w:r>
        <w:rPr>
          <w:rFonts w:eastAsia="Calibri"/>
          <w:sz w:val="28"/>
          <w:szCs w:val="28"/>
          <w:lang w:val="ru-RU"/>
        </w:rPr>
        <w:t>, театрализаций и т.п.);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993"/>
          <w:tab w:val="left" w:leader="none" w:pos="1310"/>
        </w:tabs>
        <w:wordWrap/>
        <w:autoSpaceDE/>
        <w:autoSpaceDN/>
        <w:ind w:left="0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>
        <w:rPr>
          <w:sz w:val="28"/>
          <w:szCs w:val="28"/>
          <w:lang w:val="ru-RU"/>
        </w:rPr>
        <w:t>: детско-юношеское движение «</w:t>
      </w:r>
      <w:r>
        <w:rPr>
          <w:sz w:val="28"/>
          <w:szCs w:val="28"/>
          <w:lang w:val="ru-RU"/>
        </w:rPr>
        <w:t>Анюйские</w:t>
      </w:r>
      <w:r>
        <w:rPr>
          <w:sz w:val="28"/>
          <w:szCs w:val="28"/>
          <w:lang w:val="ru-RU"/>
        </w:rPr>
        <w:t xml:space="preserve"> родники» имеет эмблему, на которой изображена река </w:t>
      </w:r>
      <w:r>
        <w:rPr>
          <w:sz w:val="28"/>
          <w:szCs w:val="28"/>
          <w:lang w:val="ru-RU"/>
        </w:rPr>
        <w:t>Анюй</w:t>
      </w:r>
      <w:r>
        <w:rPr>
          <w:sz w:val="28"/>
          <w:szCs w:val="28"/>
          <w:lang w:val="ru-RU"/>
        </w:rPr>
        <w:t xml:space="preserve">,  окруженная разноцветными лепестками. </w:t>
      </w:r>
    </w:p>
    <w:p>
      <w:pPr>
        <w:pStyle w:val="style179"/>
        <w:tabs>
          <w:tab w:val="left" w:leader="none" w:pos="993"/>
          <w:tab w:val="left" w:leader="none" w:pos="1310"/>
        </w:tabs>
        <w:ind w:left="567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style0"/>
        <w:tabs>
          <w:tab w:val="left" w:leader="none" w:pos="851"/>
        </w:tabs>
        <w:wordWrap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3.7. </w:t>
      </w:r>
      <w:r>
        <w:rPr>
          <w:b/>
          <w:iCs/>
          <w:w w:val="0"/>
          <w:sz w:val="28"/>
          <w:szCs w:val="28"/>
          <w:lang w:val="ru-RU"/>
        </w:rPr>
        <w:t>«Дополнительное образование»</w:t>
      </w:r>
    </w:p>
    <w:p>
      <w:pPr>
        <w:pStyle w:val="style0"/>
        <w:tabs>
          <w:tab w:val="left" w:leader="none" w:pos="851"/>
        </w:tabs>
        <w:wordWrap/>
        <w:rPr>
          <w:b/>
          <w:iCs/>
          <w:w w:val="0"/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iCs/>
          <w:sz w:val="28"/>
          <w:szCs w:val="28"/>
          <w:lang w:val="ru-RU"/>
        </w:rPr>
      </w:pPr>
      <w:r>
        <w:rPr>
          <w:iCs/>
          <w:w w:val="0"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Дополнительное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обладает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большими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возможностями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совершенствования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гуманизации</w:t>
      </w:r>
      <w:r>
        <w:rPr>
          <w:sz w:val="28"/>
          <w:szCs w:val="28"/>
          <w:lang w:val="ru-RU"/>
        </w:rPr>
        <w:t>;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позволяет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полнее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использовать потенциал школьного образования за счет углубления, расширения 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применения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знаний;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позволяет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расширить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путем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досуговых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индивидуальных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возможность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каждому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ребенку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удовлетворить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свои</w:t>
      </w:r>
      <w:r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индивидуальные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познавательные,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эстетические,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творческие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запросы.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Массовое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досуговых</w:t>
      </w:r>
      <w:r>
        <w:rPr>
          <w:sz w:val="28"/>
          <w:szCs w:val="28"/>
          <w:lang w:val="ru-RU"/>
        </w:rPr>
        <w:t xml:space="preserve"> программах способствует сплочению школьного коллектива, укреплению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традиций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школы,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утверждению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благоприятного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социально-психологического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климата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ней.</w:t>
      </w:r>
    </w:p>
    <w:p>
      <w:pPr>
        <w:pStyle w:val="style0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дополнительного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нашей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школе:</w:t>
      </w:r>
    </w:p>
    <w:p>
      <w:pPr>
        <w:pStyle w:val="style179"/>
        <w:numPr>
          <w:ilvl w:val="0"/>
          <w:numId w:val="10"/>
        </w:numPr>
        <w:tabs>
          <w:tab w:val="left" w:leader="none" w:pos="1985"/>
        </w:tabs>
        <w:wordWrap/>
        <w:spacing w:lineRule="auto" w:line="261"/>
        <w:ind w:left="567" w:right="1406" w:hanging="360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ориентируется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запросы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потребности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детей,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родителей (законных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представителей),</w:t>
      </w:r>
    </w:p>
    <w:p>
      <w:pPr>
        <w:pStyle w:val="style179"/>
        <w:numPr>
          <w:ilvl w:val="0"/>
          <w:numId w:val="10"/>
        </w:numPr>
        <w:tabs>
          <w:tab w:val="left" w:leader="none" w:pos="1985"/>
        </w:tabs>
        <w:wordWrap/>
        <w:spacing w:lineRule="auto" w:line="259"/>
        <w:ind w:left="567" w:right="1106" w:hanging="360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обеспечивает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психологический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комфорт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>
        <w:rPr>
          <w:spacing w:val="3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всех</w:t>
      </w:r>
      <w:r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детей,</w:t>
      </w:r>
      <w:r>
        <w:rPr>
          <w:spacing w:val="3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3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личностную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значимость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учащихся,</w:t>
      </w:r>
    </w:p>
    <w:p>
      <w:pPr>
        <w:pStyle w:val="style179"/>
        <w:numPr>
          <w:ilvl w:val="0"/>
          <w:numId w:val="10"/>
        </w:numPr>
        <w:tabs>
          <w:tab w:val="left" w:leader="none" w:pos="1985"/>
        </w:tabs>
        <w:wordWrap/>
        <w:spacing w:lineRule="exact" w:line="275"/>
        <w:ind w:left="567" w:hanging="349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дает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шанс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каждому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открыть себя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личность,</w:t>
      </w:r>
    </w:p>
    <w:p>
      <w:pPr>
        <w:pStyle w:val="style179"/>
        <w:numPr>
          <w:ilvl w:val="0"/>
          <w:numId w:val="10"/>
        </w:numPr>
        <w:tabs>
          <w:tab w:val="left" w:leader="none" w:pos="1985"/>
        </w:tabs>
        <w:wordWrap/>
        <w:spacing w:before="18" w:lineRule="auto" w:line="259"/>
        <w:ind w:left="567" w:right="1105" w:hanging="360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предоставляет</w:t>
      </w:r>
      <w:r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ученику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возможность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творческого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развития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силам,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интересам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индивидуальном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темпе,</w:t>
      </w:r>
    </w:p>
    <w:p>
      <w:pPr>
        <w:pStyle w:val="style179"/>
        <w:numPr>
          <w:ilvl w:val="0"/>
          <w:numId w:val="10"/>
        </w:numPr>
        <w:tabs>
          <w:tab w:val="left" w:leader="none" w:pos="1985"/>
        </w:tabs>
        <w:wordWrap/>
        <w:spacing w:lineRule="auto" w:line="259"/>
        <w:ind w:left="567" w:right="1102" w:hanging="360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налаживает</w:t>
      </w:r>
      <w:r>
        <w:rPr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взаимоотношения</w:t>
      </w:r>
      <w:r>
        <w:rPr>
          <w:spacing w:val="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всех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субъектов</w:t>
      </w:r>
      <w:r>
        <w:rPr>
          <w:spacing w:val="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дополнительного</w:t>
      </w:r>
      <w:r>
        <w:rPr>
          <w:spacing w:val="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>
        <w:rPr>
          <w:spacing w:val="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принципах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реального гуманизма,</w:t>
      </w:r>
    </w:p>
    <w:p>
      <w:pPr>
        <w:pStyle w:val="style179"/>
        <w:numPr>
          <w:ilvl w:val="0"/>
          <w:numId w:val="10"/>
        </w:numPr>
        <w:tabs>
          <w:tab w:val="left" w:leader="none" w:pos="1985"/>
        </w:tabs>
        <w:wordWrap/>
        <w:spacing w:lineRule="exact" w:line="275"/>
        <w:ind w:left="567" w:hanging="349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использует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возможности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окружающей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социокультурной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духовной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пищи,</w:t>
      </w:r>
    </w:p>
    <w:p>
      <w:pPr>
        <w:pStyle w:val="style179"/>
        <w:numPr>
          <w:ilvl w:val="0"/>
          <w:numId w:val="10"/>
        </w:numPr>
        <w:tabs>
          <w:tab w:val="left" w:leader="none" w:pos="1985"/>
          <w:tab w:val="left" w:leader="none" w:pos="3285"/>
          <w:tab w:val="left" w:leader="none" w:pos="4485"/>
          <w:tab w:val="left" w:leader="none" w:pos="4807"/>
          <w:tab w:val="left" w:leader="none" w:pos="6467"/>
          <w:tab w:val="left" w:leader="none" w:pos="6799"/>
          <w:tab w:val="left" w:leader="none" w:pos="8791"/>
          <w:tab w:val="left" w:leader="none" w:pos="9110"/>
          <w:tab w:val="left" w:leader="none" w:pos="10504"/>
        </w:tabs>
        <w:wordWrap/>
        <w:spacing w:before="20" w:lineRule="auto" w:line="259"/>
        <w:ind w:left="567" w:right="1104" w:hanging="360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побуждает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 саморазвитию и самовоспитанию,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ab/>
      </w:r>
    </w:p>
    <w:p>
      <w:pPr>
        <w:pStyle w:val="style179"/>
        <w:tabs>
          <w:tab w:val="left" w:leader="none" w:pos="1985"/>
          <w:tab w:val="left" w:leader="none" w:pos="3285"/>
          <w:tab w:val="left" w:leader="none" w:pos="4485"/>
          <w:tab w:val="left" w:leader="none" w:pos="4807"/>
          <w:tab w:val="left" w:leader="none" w:pos="6467"/>
          <w:tab w:val="left" w:leader="none" w:pos="6799"/>
          <w:tab w:val="left" w:leader="none" w:pos="8791"/>
          <w:tab w:val="left" w:leader="none" w:pos="9110"/>
          <w:tab w:val="left" w:leader="none" w:pos="10504"/>
        </w:tabs>
        <w:spacing w:before="20" w:lineRule="auto" w:line="259"/>
        <w:ind w:left="567" w:right="110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самооценке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и </w:t>
      </w:r>
      <w:r>
        <w:rPr>
          <w:spacing w:val="-57"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самоанализу,</w:t>
      </w:r>
    </w:p>
    <w:p>
      <w:pPr>
        <w:pStyle w:val="style179"/>
        <w:numPr>
          <w:ilvl w:val="0"/>
          <w:numId w:val="10"/>
        </w:numPr>
        <w:tabs>
          <w:tab w:val="left" w:leader="none" w:pos="1985"/>
          <w:tab w:val="left" w:leader="none" w:pos="3604"/>
          <w:tab w:val="left" w:leader="none" w:pos="5183"/>
          <w:tab w:val="left" w:leader="none" w:pos="6787"/>
          <w:tab w:val="left" w:leader="none" w:pos="8219"/>
          <w:tab w:val="left" w:leader="none" w:pos="8601"/>
          <w:tab w:val="left" w:leader="none" w:pos="10521"/>
        </w:tabs>
        <w:wordWrap/>
        <w:spacing w:before="2" w:lineRule="auto" w:line="259"/>
        <w:ind w:left="567" w:right="1103" w:hanging="360"/>
        <w:jc w:val="left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обеспечивает оптимальное соотношение управления и самоуправления </w:t>
      </w:r>
      <w:r>
        <w:rPr>
          <w:spacing w:val="-5"/>
          <w:sz w:val="28"/>
          <w:szCs w:val="28"/>
          <w:lang w:val="ru-RU"/>
        </w:rPr>
        <w:t xml:space="preserve">в 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жизнедеятельности школьного коллектива.</w:t>
      </w:r>
    </w:p>
    <w:p>
      <w:pPr>
        <w:pStyle w:val="style66"/>
        <w:ind w:left="567" w:right="1402" w:firstLine="708"/>
        <w:rPr>
          <w:lang w:val="ru-RU"/>
        </w:rPr>
      </w:pPr>
    </w:p>
    <w:p>
      <w:pPr>
        <w:pStyle w:val="style66"/>
        <w:ind w:left="426" w:right="-35" w:firstLine="15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МБОУ ООШ с. Арсеньево созданы объединения дополнительного образования различных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направленностей (физкультурно-спортивной, художественной, социально-педагогической),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функционирующие на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бесплатной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основе: </w:t>
      </w:r>
    </w:p>
    <w:p>
      <w:pPr>
        <w:pStyle w:val="style66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Объединение «Юные инспекторы движения» (ЮИД),</w:t>
      </w:r>
    </w:p>
    <w:p>
      <w:pPr>
        <w:pStyle w:val="style66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Кружок «Волшебная иголочка», </w:t>
      </w:r>
    </w:p>
    <w:p>
      <w:pPr>
        <w:pStyle w:val="style66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Секции «Волейбол», «Спортивная гимнастика», </w:t>
      </w:r>
    </w:p>
    <w:p>
      <w:pPr>
        <w:pStyle w:val="style66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Танцевальный кружок «Ритм»</w:t>
      </w:r>
    </w:p>
    <w:p>
      <w:pPr>
        <w:pStyle w:val="style66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Объединение «Школьный театр»</w:t>
      </w:r>
    </w:p>
    <w:p>
      <w:pPr>
        <w:pStyle w:val="style0"/>
        <w:tabs>
          <w:tab w:val="left" w:leader="none" w:pos="851"/>
        </w:tabs>
        <w:wordWrap/>
        <w:rPr>
          <w:b/>
          <w:iCs/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3.8. </w:t>
      </w:r>
      <w:r>
        <w:rPr>
          <w:b/>
          <w:iCs/>
          <w:w w:val="0"/>
          <w:sz w:val="28"/>
          <w:szCs w:val="28"/>
          <w:lang w:val="ru-RU"/>
        </w:rPr>
        <w:t>«Экскурсии, походы»</w:t>
      </w:r>
    </w:p>
    <w:p>
      <w:pPr>
        <w:pStyle w:val="style0"/>
        <w:wordWrap/>
        <w:adjustRightInd w:val="false"/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r>
        <w:rPr>
          <w:rFonts w:eastAsia="Calibri"/>
          <w:sz w:val="28"/>
          <w:szCs w:val="28"/>
          <w:lang w:val="ru-RU"/>
        </w:rPr>
        <w:t>самообслуживающего</w:t>
      </w:r>
      <w:r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>
      <w:pPr>
        <w:pStyle w:val="style0"/>
        <w:numPr>
          <w:ilvl w:val="0"/>
          <w:numId w:val="2"/>
        </w:numPr>
        <w:tabs>
          <w:tab w:val="left" w:leader="none" w:pos="885"/>
        </w:tabs>
        <w:wordWrap/>
        <w:adjustRightInd w:val="false"/>
        <w:ind w:left="0" w:right="175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</w:t>
      </w:r>
    </w:p>
    <w:p>
      <w:pPr>
        <w:pStyle w:val="style0"/>
        <w:tabs>
          <w:tab w:val="left" w:leader="none" w:pos="885"/>
        </w:tabs>
        <w:wordWrap/>
        <w:adjustRightInd w:val="false"/>
        <w:ind w:left="567" w:right="175"/>
        <w:rPr>
          <w:rFonts w:eastAsia="Calibri"/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3.9. Модуль «Профориентация»</w:t>
      </w:r>
    </w:p>
    <w:p>
      <w:pPr>
        <w:pStyle w:val="style0"/>
        <w:wordWrap/>
        <w:ind w:firstLine="567"/>
        <w:rPr>
          <w:rStyle w:val="style4106"/>
          <w:rFonts w:eastAsia="№Е"/>
          <w:i w:val="false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r>
        <w:rPr>
          <w:sz w:val="28"/>
          <w:szCs w:val="28"/>
          <w:lang w:val="ru-RU"/>
        </w:rPr>
        <w:t>профориентационно</w:t>
      </w:r>
      <w:r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r>
        <w:rPr>
          <w:sz w:val="28"/>
          <w:szCs w:val="28"/>
          <w:lang w:val="ru-RU"/>
        </w:rPr>
        <w:t>внепрофессиональную</w:t>
      </w:r>
      <w:r>
        <w:rPr>
          <w:sz w:val="28"/>
          <w:szCs w:val="28"/>
          <w:lang w:val="ru-RU"/>
        </w:rPr>
        <w:t xml:space="preserve"> составляющие такой деятельности:</w:t>
      </w:r>
      <w:r>
        <w:rPr>
          <w:rStyle w:val="style4106"/>
          <w:rFonts w:eastAsia="№Е"/>
          <w:i w:val="false"/>
          <w:szCs w:val="28"/>
          <w:lang w:val="ru-RU"/>
        </w:rPr>
        <w:t xml:space="preserve"> 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циклы </w:t>
      </w:r>
      <w:r>
        <w:rPr>
          <w:rFonts w:eastAsia="Calibri"/>
          <w:sz w:val="28"/>
          <w:szCs w:val="28"/>
          <w:lang w:val="ru-RU"/>
        </w:rPr>
        <w:t>профориентационных</w:t>
      </w:r>
      <w:r>
        <w:rPr>
          <w:rFonts w:eastAsia="Calibri"/>
          <w:sz w:val="28"/>
          <w:szCs w:val="28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профориентационные</w:t>
      </w:r>
      <w:r>
        <w:rPr>
          <w:rFonts w:eastAsia="Calibri"/>
          <w:sz w:val="28"/>
          <w:szCs w:val="28"/>
          <w:lang w:val="ru-RU"/>
        </w:rPr>
        <w:t xml:space="preserve"> игры:  деловые игры, </w:t>
      </w:r>
      <w:r>
        <w:rPr>
          <w:rFonts w:eastAsia="Calibri"/>
          <w:sz w:val="28"/>
          <w:szCs w:val="28"/>
          <w:lang w:val="ru-RU"/>
        </w:rPr>
        <w:t>квесты</w:t>
      </w:r>
      <w:r>
        <w:rPr>
          <w:rFonts w:eastAsia="Calibri"/>
          <w:sz w:val="28"/>
          <w:szCs w:val="28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посещение дней открытых дверей в средних специальных учебных заведениях и вузах;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r>
        <w:rPr>
          <w:rFonts w:eastAsia="Calibri"/>
          <w:sz w:val="28"/>
          <w:szCs w:val="28"/>
          <w:lang w:val="ru-RU"/>
        </w:rPr>
        <w:t>профориентационного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онлайн-тестирования</w:t>
      </w:r>
      <w:r>
        <w:rPr>
          <w:rFonts w:eastAsia="Calibri"/>
          <w:sz w:val="28"/>
          <w:szCs w:val="28"/>
          <w:lang w:val="ru-RU"/>
        </w:rPr>
        <w:t>;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работе всероссийских </w:t>
      </w:r>
      <w:r>
        <w:rPr>
          <w:sz w:val="28"/>
          <w:szCs w:val="28"/>
          <w:lang w:val="ru-RU"/>
        </w:rPr>
        <w:t>профориентационных</w:t>
      </w:r>
      <w:r>
        <w:rPr>
          <w:sz w:val="28"/>
          <w:szCs w:val="28"/>
          <w:lang w:val="ru-RU"/>
        </w:rPr>
        <w:t xml:space="preserve"> проектов, созданных в сети интернет;</w:t>
      </w:r>
    </w:p>
    <w:p>
      <w:pPr>
        <w:pStyle w:val="style179"/>
        <w:widowControl/>
        <w:numPr>
          <w:ilvl w:val="0"/>
          <w:numId w:val="2"/>
        </w:numPr>
        <w:tabs>
          <w:tab w:val="left" w:leader="none" w:pos="885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освоение школьниками основ профессии в рамках  курсов внеурочной деятельности.  </w:t>
      </w:r>
    </w:p>
    <w:p>
      <w:pPr>
        <w:pStyle w:val="style179"/>
        <w:tabs>
          <w:tab w:val="left" w:leader="none" w:pos="885"/>
        </w:tabs>
        <w:ind w:left="567" w:right="175"/>
        <w:rPr>
          <w:color w:val="ff0000"/>
          <w:sz w:val="28"/>
          <w:szCs w:val="28"/>
          <w:lang w:val="ru-RU"/>
        </w:rPr>
      </w:pPr>
    </w:p>
    <w:p>
      <w:pPr>
        <w:pStyle w:val="style179"/>
        <w:shd w:val="clear" w:color="auto" w:fill="ffffff"/>
        <w:ind w:left="567"/>
        <w:rPr>
          <w:color w:val="ff0000"/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 xml:space="preserve">3.10. Модуль </w:t>
      </w:r>
      <w:r>
        <w:rPr>
          <w:b/>
          <w:sz w:val="28"/>
          <w:szCs w:val="28"/>
          <w:lang w:val="ru-RU"/>
        </w:rPr>
        <w:t>«Организация предметно-эстетической среды»</w:t>
      </w:r>
    </w:p>
    <w:p>
      <w:pPr>
        <w:pStyle w:val="style4104"/>
        <w:ind w:right="0" w:firstLine="567"/>
        <w:rPr>
          <w:rStyle w:val="style4106"/>
          <w:rFonts w:eastAsia="№Е"/>
          <w:i w:val="false"/>
          <w:szCs w:val="28"/>
        </w:rPr>
      </w:pPr>
      <w:r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style4111"/>
          <w:rFonts w:eastAsia="№Е"/>
          <w:szCs w:val="28"/>
        </w:rPr>
        <w:t xml:space="preserve">предупреждает стрессовые ситуации, </w:t>
      </w:r>
      <w:r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>
        <w:rPr>
          <w:rStyle w:val="style4106"/>
          <w:rFonts w:eastAsia="№Е"/>
          <w:i w:val="false"/>
          <w:szCs w:val="28"/>
        </w:rPr>
        <w:t xml:space="preserve"> </w:t>
      </w:r>
    </w:p>
    <w:p>
      <w:pPr>
        <w:pStyle w:val="style179"/>
        <w:widowControl/>
        <w:numPr>
          <w:ilvl w:val="0"/>
          <w:numId w:val="3"/>
        </w:numPr>
        <w:shd w:val="clear" w:color="auto" w:fill="ffffff"/>
        <w:tabs>
          <w:tab w:val="left" w:leader="none" w:pos="993"/>
          <w:tab w:val="left" w:leader="none" w:pos="1310"/>
        </w:tabs>
        <w:wordWrap/>
        <w:autoSpaceDE/>
        <w:autoSpaceDN/>
        <w:ind w:left="0" w:right="-1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r>
        <w:rPr>
          <w:sz w:val="28"/>
          <w:szCs w:val="28"/>
          <w:lang w:val="ru-RU"/>
        </w:rPr>
        <w:t>внеучебные</w:t>
      </w:r>
      <w:r>
        <w:rPr>
          <w:sz w:val="28"/>
          <w:szCs w:val="28"/>
          <w:lang w:val="ru-RU"/>
        </w:rPr>
        <w:t xml:space="preserve"> занятия;</w:t>
      </w:r>
    </w:p>
    <w:p>
      <w:pPr>
        <w:pStyle w:val="style179"/>
        <w:widowControl/>
        <w:numPr>
          <w:ilvl w:val="0"/>
          <w:numId w:val="3"/>
        </w:numPr>
        <w:shd w:val="clear" w:color="auto" w:fill="ffffff"/>
        <w:tabs>
          <w:tab w:val="left" w:leader="none" w:pos="993"/>
          <w:tab w:val="left" w:leader="none" w:pos="1310"/>
        </w:tabs>
        <w:wordWrap/>
        <w:autoSpaceDE/>
        <w:autoSpaceDN/>
        <w:ind w:left="0" w:right="-1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r>
        <w:rPr>
          <w:sz w:val="28"/>
          <w:szCs w:val="28"/>
          <w:lang w:val="ru-RU"/>
        </w:rPr>
        <w:t>фотоотчетов</w:t>
      </w:r>
      <w:r>
        <w:rPr>
          <w:sz w:val="28"/>
          <w:szCs w:val="28"/>
          <w:lang w:val="ru-RU"/>
        </w:rPr>
        <w:t xml:space="preserve"> об интересных событиях, происходящих в школе;</w:t>
      </w:r>
    </w:p>
    <w:p>
      <w:pPr>
        <w:pStyle w:val="style179"/>
        <w:widowControl/>
        <w:numPr>
          <w:ilvl w:val="0"/>
          <w:numId w:val="3"/>
        </w:numPr>
        <w:shd w:val="clear" w:color="auto" w:fill="ffffff"/>
        <w:tabs>
          <w:tab w:val="left" w:leader="none" w:pos="993"/>
          <w:tab w:val="left" w:leader="none" w:pos="1310"/>
        </w:tabs>
        <w:wordWrap/>
        <w:autoSpaceDE/>
        <w:autoSpaceDN/>
        <w:ind w:left="0" w:right="-1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озеленение</w:t>
      </w:r>
      <w:r>
        <w:rPr>
          <w:rStyle w:val="style4111"/>
          <w:rFonts w:eastAsia="№Е"/>
          <w:szCs w:val="28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>
        <w:rPr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>
        <w:rPr>
          <w:rStyle w:val="style4111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numPr>
          <w:ilvl w:val="0"/>
          <w:numId w:val="5"/>
        </w:numPr>
        <w:shd w:val="clear" w:color="auto" w:fill="ffffff"/>
        <w:tabs>
          <w:tab w:val="left" w:leader="none" w:pos="872"/>
          <w:tab w:val="left" w:leader="none" w:pos="993"/>
          <w:tab w:val="left" w:leader="none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>
      <w:pPr>
        <w:pStyle w:val="style0"/>
        <w:numPr>
          <w:ilvl w:val="0"/>
          <w:numId w:val="5"/>
        </w:numPr>
        <w:shd w:val="clear" w:color="auto" w:fill="ffffff"/>
        <w:tabs>
          <w:tab w:val="left" w:leader="none" w:pos="872"/>
          <w:tab w:val="left" w:leader="none" w:pos="993"/>
          <w:tab w:val="left" w:leader="none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>
      <w:pPr>
        <w:pStyle w:val="style0"/>
        <w:numPr>
          <w:ilvl w:val="0"/>
          <w:numId w:val="5"/>
        </w:numPr>
        <w:shd w:val="clear" w:color="auto" w:fill="ffffff"/>
        <w:tabs>
          <w:tab w:val="left" w:leader="none" w:pos="872"/>
          <w:tab w:val="left" w:leader="none" w:pos="993"/>
          <w:tab w:val="left" w:leader="none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>
        <w:rPr>
          <w:rStyle w:val="style4111"/>
          <w:rFonts w:eastAsia="№Е"/>
          <w:szCs w:val="28"/>
          <w:lang w:val="ru-RU"/>
        </w:rPr>
        <w:t xml:space="preserve">совместная с детьми разработка, создание и популяризация особой </w:t>
      </w:r>
      <w:r>
        <w:rPr>
          <w:rStyle w:val="style4111"/>
          <w:rFonts w:eastAsia="№Е"/>
          <w:szCs w:val="28"/>
          <w:lang w:val="ru-RU"/>
        </w:rPr>
        <w:t xml:space="preserve">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>
        <w:rPr>
          <w:sz w:val="28"/>
          <w:szCs w:val="28"/>
          <w:lang w:val="ru-RU"/>
        </w:rPr>
        <w:t>–</w:t>
      </w:r>
      <w:r>
        <w:rPr>
          <w:rStyle w:val="style4111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>
      <w:pPr>
        <w:pStyle w:val="style0"/>
        <w:numPr>
          <w:ilvl w:val="0"/>
          <w:numId w:val="7"/>
        </w:numPr>
        <w:tabs>
          <w:tab w:val="left" w:leader="none" w:pos="851"/>
        </w:tabs>
        <w:wordWrap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>
      <w:pPr>
        <w:pStyle w:val="style0"/>
        <w:tabs>
          <w:tab w:val="left" w:leader="none" w:pos="851"/>
        </w:tabs>
        <w:wordWrap/>
        <w:rPr>
          <w:b/>
          <w:color w:val="000000"/>
          <w:w w:val="0"/>
          <w:sz w:val="28"/>
          <w:szCs w:val="28"/>
          <w:lang w:val="ru-RU"/>
        </w:rPr>
      </w:pPr>
    </w:p>
    <w:p>
      <w:pPr>
        <w:pStyle w:val="style0"/>
        <w:tabs>
          <w:tab w:val="left" w:leader="none" w:pos="851"/>
        </w:tabs>
        <w:wordWrap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>
        <w:rPr>
          <w:b/>
          <w:sz w:val="28"/>
          <w:szCs w:val="28"/>
          <w:lang w:val="ru-RU"/>
        </w:rPr>
        <w:t>«Работа с родителями»</w:t>
      </w:r>
    </w:p>
    <w:p>
      <w:pPr>
        <w:pStyle w:val="style0"/>
        <w:tabs>
          <w:tab w:val="left" w:leader="none" w:pos="851"/>
        </w:tabs>
        <w:wordWrap/>
        <w:ind w:firstLine="567"/>
        <w:rPr>
          <w:rStyle w:val="style4106"/>
          <w:rFonts w:eastAsia="№Е"/>
          <w:i w:val="false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Style w:val="style4106"/>
          <w:rFonts w:eastAsia="№Е"/>
          <w:i w:val="false"/>
          <w:szCs w:val="28"/>
          <w:lang w:val="ru-RU"/>
        </w:rPr>
        <w:t xml:space="preserve"> </w:t>
      </w:r>
    </w:p>
    <w:p>
      <w:pPr>
        <w:pStyle w:val="style4104"/>
        <w:ind w:right="0" w:firstLine="567"/>
        <w:rPr>
          <w:rStyle w:val="style4106"/>
          <w:rFonts w:eastAsia="№Е"/>
          <w:b/>
          <w:i w:val="false"/>
          <w:szCs w:val="28"/>
        </w:rPr>
      </w:pPr>
      <w:r>
        <w:rPr>
          <w:rStyle w:val="style4106"/>
          <w:rFonts w:eastAsia="№Е"/>
          <w:b/>
          <w:i w:val="false"/>
          <w:szCs w:val="28"/>
        </w:rPr>
        <w:t xml:space="preserve">На групповом уровне: 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>
      <w:pPr>
        <w:pStyle w:val="style179"/>
        <w:shd w:val="clear" w:color="auto" w:fill="ffffff"/>
        <w:tabs>
          <w:tab w:val="left" w:leader="none" w:pos="993"/>
          <w:tab w:val="left" w:leader="none" w:pos="1310"/>
        </w:tabs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уровне</w:t>
      </w:r>
      <w:r>
        <w:rPr>
          <w:b/>
          <w:sz w:val="28"/>
          <w:szCs w:val="28"/>
        </w:rPr>
        <w:t>: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 к специалистам по запросу родителей для решения острых конфликтных ситуаций;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помощь со стороны родителей в подготовке и проведении общешкольных и </w:t>
      </w:r>
      <w:r>
        <w:rPr>
          <w:sz w:val="28"/>
          <w:szCs w:val="28"/>
          <w:lang w:val="ru-RU"/>
        </w:rPr>
        <w:t>внутриклассных</w:t>
      </w:r>
      <w:r>
        <w:rPr>
          <w:sz w:val="28"/>
          <w:szCs w:val="28"/>
          <w:lang w:val="ru-RU"/>
        </w:rPr>
        <w:t xml:space="preserve"> мероприятий воспитательной направленности;</w:t>
      </w:r>
    </w:p>
    <w:p>
      <w:pPr>
        <w:pStyle w:val="style179"/>
        <w:widowControl/>
        <w:numPr>
          <w:ilvl w:val="0"/>
          <w:numId w:val="3"/>
        </w:numPr>
        <w:tabs>
          <w:tab w:val="left" w:leader="none" w:pos="851"/>
          <w:tab w:val="left" w:leader="none" w:pos="1310"/>
        </w:tabs>
        <w:wordWrap/>
        <w:autoSpaceDE/>
        <w:autoSpaceDN/>
        <w:ind w:left="0" w:right="175" w:firstLine="567"/>
        <w:contextualSpacing w:val="fals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консультирование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>
      <w:pPr>
        <w:pStyle w:val="style179"/>
        <w:tabs>
          <w:tab w:val="left" w:leader="none" w:pos="851"/>
          <w:tab w:val="left" w:leader="none" w:pos="1310"/>
        </w:tabs>
        <w:ind w:left="567" w:right="1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>
      <w:pPr>
        <w:pStyle w:val="style0"/>
        <w:tabs>
          <w:tab w:val="left" w:leader="none" w:pos="851"/>
        </w:tabs>
        <w:wordWrap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3.12. Модуль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Волонтерство</w:t>
      </w:r>
      <w:r>
        <w:rPr>
          <w:b/>
          <w:sz w:val="28"/>
          <w:szCs w:val="28"/>
          <w:lang w:val="ru-RU"/>
        </w:rPr>
        <w:t>»</w:t>
      </w:r>
    </w:p>
    <w:p>
      <w:pPr>
        <w:pStyle w:val="style0"/>
        <w:tabs>
          <w:tab w:val="left" w:leader="none" w:pos="851"/>
        </w:tabs>
        <w:wordWrap/>
        <w:rPr>
          <w:b/>
          <w:sz w:val="28"/>
          <w:szCs w:val="28"/>
          <w:lang w:val="ru-RU"/>
        </w:rPr>
      </w:pPr>
    </w:p>
    <w:p>
      <w:pPr>
        <w:pStyle w:val="style0"/>
        <w:ind w:firstLine="70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Волонтерство</w:t>
      </w:r>
      <w:r>
        <w:rPr>
          <w:sz w:val="28"/>
          <w:szCs w:val="28"/>
          <w:shd w:val="clear" w:color="auto" w:fill="ffffff"/>
          <w:lang w:val="ru-RU"/>
        </w:rPr>
        <w:t xml:space="preserve"> - это перспективное, позитивно мотивированное и хорошо </w:t>
      </w:r>
      <w:r>
        <w:rPr>
          <w:sz w:val="28"/>
          <w:szCs w:val="28"/>
          <w:shd w:val="clear" w:color="auto" w:fill="ffffff"/>
          <w:lang w:val="ru-RU"/>
        </w:rPr>
        <w:t>себя зарекомендовавшее средство решения проблемы социализации молодого поколения, включения его в общественную жизнь с самого раннего возраста. И, самое главное, возможность заложить в юном поколении основы для формирования человеческих начал, качеств, превращающих безликое население в живых и чувствующих людей, в активных, мыслящих граждан своей страны.</w:t>
      </w:r>
    </w:p>
    <w:p>
      <w:pPr>
        <w:pStyle w:val="style0"/>
        <w:ind w:firstLine="567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Эта</w:t>
      </w:r>
      <w:r>
        <w:rPr>
          <w:rFonts w:eastAsia="№Е"/>
          <w:sz w:val="28"/>
          <w:szCs w:val="28"/>
        </w:rPr>
        <w:t xml:space="preserve"> </w:t>
      </w:r>
      <w:r>
        <w:rPr>
          <w:rFonts w:eastAsia="№Е"/>
          <w:sz w:val="28"/>
          <w:szCs w:val="28"/>
        </w:rPr>
        <w:t>работа</w:t>
      </w:r>
      <w:r>
        <w:rPr>
          <w:rFonts w:eastAsia="№Е"/>
          <w:sz w:val="28"/>
          <w:szCs w:val="28"/>
        </w:rPr>
        <w:t xml:space="preserve"> </w:t>
      </w:r>
      <w:r>
        <w:rPr>
          <w:rFonts w:eastAsia="№Е"/>
          <w:sz w:val="28"/>
          <w:szCs w:val="28"/>
        </w:rPr>
        <w:t>осуществляется</w:t>
      </w:r>
      <w:r>
        <w:rPr>
          <w:rFonts w:eastAsia="№Е"/>
          <w:sz w:val="28"/>
          <w:szCs w:val="28"/>
        </w:rPr>
        <w:t xml:space="preserve"> </w:t>
      </w:r>
      <w:r>
        <w:rPr>
          <w:rFonts w:eastAsia="№Е"/>
          <w:sz w:val="28"/>
          <w:szCs w:val="28"/>
        </w:rPr>
        <w:t>через</w:t>
      </w:r>
      <w:r>
        <w:rPr>
          <w:sz w:val="28"/>
          <w:szCs w:val="28"/>
        </w:rPr>
        <w:t>:</w:t>
      </w:r>
    </w:p>
    <w:p>
      <w:pPr>
        <w:pStyle w:val="style179"/>
        <w:widowControl/>
        <w:numPr>
          <w:ilvl w:val="0"/>
          <w:numId w:val="9"/>
        </w:numPr>
        <w:wordWrap/>
        <w:autoSpaceDE/>
        <w:autoSpaceDN/>
        <w:jc w:val="left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оказание помощи пожилым одиноким людям</w:t>
      </w:r>
      <w:r>
        <w:rPr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>неуспевающим сверстникам;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участие в акциях «Подарок другу», « Здоровый образ жизни», «Дорога памяти», « Свеча памяти», «Бессмертный полк», шефство над обелиском: уборка, посадка цветов; 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организацию и </w:t>
      </w:r>
      <w:r>
        <w:rPr>
          <w:color w:val="000000"/>
          <w:sz w:val="28"/>
          <w:szCs w:val="28"/>
          <w:lang w:val="ru-RU" w:eastAsia="ru-RU"/>
        </w:rPr>
        <w:t>участиев</w:t>
      </w:r>
      <w:r>
        <w:rPr>
          <w:color w:val="000000"/>
          <w:sz w:val="28"/>
          <w:szCs w:val="28"/>
          <w:lang w:val="ru-RU" w:eastAsia="ru-RU"/>
        </w:rPr>
        <w:t xml:space="preserve"> спортивных </w:t>
      </w:r>
      <w:r>
        <w:rPr>
          <w:color w:val="000000"/>
          <w:sz w:val="28"/>
          <w:szCs w:val="28"/>
          <w:lang w:val="ru-RU" w:eastAsia="ru-RU"/>
        </w:rPr>
        <w:t>праздниках</w:t>
      </w:r>
      <w:r>
        <w:rPr>
          <w:color w:val="000000"/>
          <w:sz w:val="28"/>
          <w:szCs w:val="28"/>
          <w:lang w:val="ru-RU" w:eastAsia="ru-RU"/>
        </w:rPr>
        <w:t xml:space="preserve"> и мероприятиях;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организацию  выставок рисунков и листовок о здоровье,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участие в </w:t>
      </w:r>
      <w:r>
        <w:rPr>
          <w:color w:val="000000"/>
          <w:sz w:val="28"/>
          <w:szCs w:val="28"/>
          <w:lang w:eastAsia="ru-RU"/>
        </w:rPr>
        <w:t>художественной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самодеятельности</w:t>
      </w:r>
      <w:r>
        <w:rPr>
          <w:color w:val="000000"/>
          <w:sz w:val="28"/>
          <w:szCs w:val="28"/>
          <w:lang w:eastAsia="ru-RU"/>
        </w:rPr>
        <w:t>;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участие в общешкольных месячниках, акциях;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проведение традиционных праздников: День Знаний, День Матери, Новый год, 23 февраля, 8 марта, День Здоровья, 9 мая, Последний звонок, День Защиты детей, Выпускной вечер (для 9 классов)</w:t>
      </w:r>
    </w:p>
    <w:p>
      <w:pPr>
        <w:pStyle w:val="style179"/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организацию</w:t>
      </w:r>
      <w:r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благоустройства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школьной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территории</w:t>
      </w:r>
      <w:r>
        <w:rPr>
          <w:color w:val="000000"/>
          <w:sz w:val="28"/>
          <w:szCs w:val="28"/>
          <w:lang w:eastAsia="ru-RU"/>
        </w:rPr>
        <w:t>.</w:t>
      </w:r>
    </w:p>
    <w:p>
      <w:pPr>
        <w:pStyle w:val="style0"/>
        <w:tabs>
          <w:tab w:val="left" w:leader="none" w:pos="851"/>
        </w:tabs>
        <w:wordWrap/>
        <w:rPr>
          <w:b/>
          <w:sz w:val="28"/>
          <w:szCs w:val="28"/>
          <w:lang w:val="ru-RU"/>
        </w:rPr>
      </w:pPr>
    </w:p>
    <w:p>
      <w:pPr>
        <w:pStyle w:val="style179"/>
        <w:tabs>
          <w:tab w:val="left" w:leader="none" w:pos="851"/>
          <w:tab w:val="left" w:leader="none" w:pos="1310"/>
        </w:tabs>
        <w:ind w:left="567" w:right="175"/>
        <w:rPr>
          <w:sz w:val="28"/>
          <w:szCs w:val="28"/>
          <w:lang w:val="ru-RU"/>
        </w:rPr>
      </w:pPr>
    </w:p>
    <w:p>
      <w:pPr>
        <w:pStyle w:val="style179"/>
        <w:tabs>
          <w:tab w:val="left" w:leader="none" w:pos="851"/>
          <w:tab w:val="left" w:leader="none" w:pos="1310"/>
        </w:tabs>
        <w:ind w:left="567" w:right="175"/>
        <w:rPr>
          <w:sz w:val="28"/>
          <w:szCs w:val="28"/>
          <w:lang w:val="ru-RU"/>
        </w:rPr>
      </w:pPr>
    </w:p>
    <w:p>
      <w:pPr>
        <w:pStyle w:val="style179"/>
        <w:shd w:val="clear" w:color="auto" w:fill="ffffff"/>
        <w:tabs>
          <w:tab w:val="left" w:leader="none" w:pos="993"/>
          <w:tab w:val="left" w:leader="none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 ВОСПИТАТЕЛЬНОЙ РАБОТЫ</w:t>
      </w:r>
    </w:p>
    <w:p>
      <w:pPr>
        <w:pStyle w:val="style179"/>
        <w:shd w:val="clear" w:color="auto" w:fill="ffffff"/>
        <w:tabs>
          <w:tab w:val="left" w:leader="none" w:pos="993"/>
          <w:tab w:val="left" w:leader="none" w:pos="1310"/>
        </w:tabs>
        <w:ind w:left="0" w:right="-1"/>
        <w:rPr>
          <w:b/>
          <w:iCs/>
          <w:color w:val="000000"/>
          <w:w w:val="0"/>
          <w:sz w:val="28"/>
          <w:szCs w:val="28"/>
          <w:lang w:val="ru-RU"/>
        </w:rPr>
      </w:pP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осуществляется ежегодно силами самой школы. 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>
        <w:rPr>
          <w:sz w:val="28"/>
          <w:szCs w:val="28"/>
          <w:lang w:val="ru-RU"/>
        </w:rPr>
        <w:t>отношение</w:t>
      </w:r>
      <w:r>
        <w:rPr>
          <w:sz w:val="28"/>
          <w:szCs w:val="28"/>
          <w:lang w:val="ru-RU"/>
        </w:rPr>
        <w:t xml:space="preserve"> как к воспитанникам, так и к педагогам, реализующим воспитательный процесс; 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</w:t>
      </w:r>
      <w:r>
        <w:rPr>
          <w:sz w:val="28"/>
          <w:szCs w:val="28"/>
          <w:lang w:val="ru-RU"/>
        </w:rPr>
        <w:t>совместной с детьми деятельности;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Основными направлениями анализа </w:t>
      </w:r>
      <w:r>
        <w:rPr>
          <w:sz w:val="28"/>
          <w:szCs w:val="28"/>
          <w:lang w:val="ru-RU"/>
        </w:rPr>
        <w:t>организуемого в школе воспитательного процесса:</w:t>
      </w:r>
    </w:p>
    <w:p>
      <w:pPr>
        <w:pStyle w:val="style0"/>
        <w:wordWrap/>
        <w:adjustRightInd w:val="false"/>
        <w:ind w:right="-1"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учебно-воспитательной работе с последующим обсуждением его результатов на заседании методического объединения учителей или педагогическом совете школы.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r>
        <w:rPr>
          <w:iCs/>
          <w:sz w:val="28"/>
          <w:szCs w:val="28"/>
          <w:lang w:val="ru-RU"/>
        </w:rPr>
        <w:t>над</w:t>
      </w:r>
      <w:r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>
      <w:pPr>
        <w:pStyle w:val="style0"/>
        <w:wordWrap/>
        <w:adjustRightInd w:val="false"/>
        <w:ind w:right="-1"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>
      <w:pPr>
        <w:pStyle w:val="style0"/>
        <w:wordWrap/>
        <w:adjustRightInd w:val="false"/>
        <w:ind w:firstLine="567"/>
        <w:rPr>
          <w:iCs/>
          <w:color w:val="00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>
        <w:rPr>
          <w:iCs/>
          <w:color w:val="000000"/>
          <w:sz w:val="28"/>
          <w:szCs w:val="28"/>
          <w:lang w:val="ru-RU"/>
        </w:rPr>
        <w:t xml:space="preserve">. 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Осуществляется анализ заместителем директора по учебно-воспитательной работе, классными руководителями, Ученическим Советом и родителями, хорошо знакомыми с деятельностью школы. 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Способами</w:t>
      </w:r>
      <w:r>
        <w:rPr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учителей или педагогическом совете школы.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r>
        <w:rPr>
          <w:iCs/>
          <w:sz w:val="28"/>
          <w:szCs w:val="28"/>
          <w:lang w:val="ru-RU"/>
        </w:rPr>
        <w:t>с</w:t>
      </w:r>
      <w:r>
        <w:rPr>
          <w:iCs/>
          <w:sz w:val="28"/>
          <w:szCs w:val="28"/>
          <w:lang w:val="ru-RU"/>
        </w:rPr>
        <w:t xml:space="preserve"> 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проводимых </w:t>
      </w:r>
      <w:r>
        <w:rPr>
          <w:sz w:val="28"/>
          <w:szCs w:val="28"/>
          <w:lang w:val="ru-RU"/>
        </w:rPr>
        <w:t>о</w:t>
      </w:r>
      <w:r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>
        <w:rPr>
          <w:sz w:val="28"/>
          <w:szCs w:val="28"/>
          <w:lang w:val="ru-RU"/>
        </w:rPr>
        <w:t>дел;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организуемой в школе</w:t>
      </w:r>
      <w:r>
        <w:rPr>
          <w:sz w:val="28"/>
          <w:szCs w:val="28"/>
          <w:lang w:val="ru-RU"/>
        </w:rPr>
        <w:t xml:space="preserve"> внеурочной деятельности;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sz w:val="28"/>
          <w:szCs w:val="28"/>
          <w:lang w:val="ru-RU"/>
        </w:rPr>
        <w:t xml:space="preserve"> функционирующих на базе школы д</w:t>
      </w:r>
      <w:r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походов; 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style4098"/>
          <w:rFonts w:eastAsia="№Е"/>
          <w:i w:val="false"/>
          <w:szCs w:val="28"/>
          <w:lang w:val="ru-RU"/>
        </w:rPr>
        <w:t xml:space="preserve"> </w:t>
      </w:r>
      <w:r>
        <w:rPr>
          <w:rStyle w:val="style4098"/>
          <w:rFonts w:eastAsia="№Е"/>
          <w:i w:val="false"/>
          <w:szCs w:val="28"/>
          <w:lang w:val="ru-RU"/>
        </w:rPr>
        <w:t>профориентационной</w:t>
      </w:r>
      <w:r>
        <w:rPr>
          <w:rStyle w:val="style4098"/>
          <w:rFonts w:eastAsia="№Е"/>
          <w:i w:val="false"/>
          <w:szCs w:val="28"/>
          <w:lang w:val="ru-RU"/>
        </w:rPr>
        <w:t xml:space="preserve"> работы школы;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>
      <w:pPr>
        <w:pStyle w:val="style0"/>
        <w:wordWrap/>
        <w:adjustRightInd w:val="false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>
      <w:pPr>
        <w:pStyle w:val="style0"/>
        <w:wordWrap/>
        <w:adjustRightInd w:val="false"/>
        <w:ind w:right="-1" w:firstLine="567"/>
        <w:rPr>
          <w:sz w:val="28"/>
          <w:szCs w:val="28"/>
          <w:lang w:val="ru-RU"/>
        </w:rPr>
      </w:pPr>
    </w:p>
    <w:p>
      <w:pPr>
        <w:pStyle w:val="style0"/>
        <w:ind w:firstLine="709"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Список используемой литературы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r>
        <w:rPr>
          <w:iCs/>
          <w:sz w:val="28"/>
          <w:szCs w:val="28"/>
          <w:lang w:val="ru-RU"/>
        </w:rPr>
        <w:t>International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conference</w:t>
      </w:r>
      <w:r>
        <w:rPr>
          <w:iCs/>
          <w:sz w:val="28"/>
          <w:szCs w:val="28"/>
          <w:lang w:val="ru-RU"/>
        </w:rPr>
        <w:t xml:space="preserve"> “</w:t>
      </w:r>
      <w:r>
        <w:rPr>
          <w:iCs/>
          <w:sz w:val="28"/>
          <w:szCs w:val="28"/>
          <w:lang w:val="ru-RU"/>
        </w:rPr>
        <w:t>Education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Environment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for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the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Information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Age</w:t>
      </w:r>
      <w:r>
        <w:rPr>
          <w:iCs/>
          <w:sz w:val="28"/>
          <w:szCs w:val="28"/>
          <w:lang w:val="ru-RU"/>
        </w:rPr>
        <w:t xml:space="preserve">”) (EEIA – 2018) / </w:t>
      </w:r>
      <w:r>
        <w:rPr>
          <w:iCs/>
          <w:sz w:val="28"/>
          <w:szCs w:val="28"/>
          <w:lang w:val="ru-RU"/>
        </w:rPr>
        <w:t>Подред</w:t>
      </w:r>
      <w:r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Лизинский</w:t>
      </w:r>
      <w:r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r>
        <w:rPr>
          <w:iCs/>
          <w:sz w:val="28"/>
          <w:szCs w:val="28"/>
          <w:lang w:val="ru-RU"/>
        </w:rPr>
        <w:t>Лизинский</w:t>
      </w:r>
      <w:r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r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>
      <w:pPr>
        <w:pStyle w:val="style0"/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r>
        <w:rPr>
          <w:iCs/>
          <w:sz w:val="28"/>
          <w:szCs w:val="28"/>
          <w:lang w:val="ru-RU"/>
        </w:rPr>
        <w:t>Дьячкова</w:t>
      </w:r>
      <w:r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>
      <w:pPr>
        <w:pStyle w:val="style0"/>
        <w:ind w:left="357"/>
        <w:contextualSpacing/>
        <w:rPr>
          <w:iCs/>
          <w:sz w:val="28"/>
          <w:szCs w:val="28"/>
          <w:lang w:val="ru-RU"/>
        </w:rPr>
      </w:pPr>
    </w:p>
    <w:p>
      <w:pPr>
        <w:pStyle w:val="style0"/>
        <w:jc w:val="center"/>
        <w:rPr>
          <w:b/>
          <w:sz w:val="28"/>
          <w:szCs w:val="28"/>
          <w:lang w:val="ru-RU" w:bidi="en-US"/>
        </w:rPr>
      </w:pPr>
      <w:r>
        <w:rPr>
          <w:b/>
          <w:sz w:val="28"/>
          <w:szCs w:val="28"/>
          <w:lang w:val="ru-RU" w:bidi="en-US"/>
        </w:rPr>
        <w:t>План воспитательной работы</w:t>
      </w:r>
    </w:p>
    <w:p>
      <w:pPr>
        <w:pStyle w:val="style0"/>
        <w:jc w:val="center"/>
        <w:rPr>
          <w:b/>
          <w:sz w:val="28"/>
          <w:szCs w:val="28"/>
          <w:lang w:val="ru-RU" w:bidi="en-US"/>
        </w:rPr>
      </w:pPr>
      <w:r>
        <w:rPr>
          <w:b/>
          <w:sz w:val="28"/>
          <w:szCs w:val="28"/>
          <w:lang w:val="ru-RU" w:bidi="en-US"/>
        </w:rPr>
        <w:t>МБОУ ООШ с. Арсеньево</w:t>
      </w:r>
      <w:r>
        <w:rPr>
          <w:b/>
          <w:sz w:val="28"/>
          <w:szCs w:val="28"/>
          <w:lang w:val="ru-RU" w:bidi="en-US"/>
        </w:rPr>
        <w:t xml:space="preserve"> </w:t>
      </w:r>
      <w:r>
        <w:rPr>
          <w:b/>
          <w:sz w:val="28"/>
          <w:szCs w:val="28"/>
          <w:lang w:val="ru-RU" w:bidi="en-US"/>
        </w:rPr>
        <w:t>на 2022-2023 учебный год</w:t>
      </w:r>
    </w:p>
    <w:p>
      <w:pPr>
        <w:pStyle w:val="style0"/>
        <w:rPr>
          <w:sz w:val="28"/>
          <w:szCs w:val="28"/>
          <w:lang w:val="ru-RU"/>
        </w:rPr>
      </w:pPr>
    </w:p>
    <w:p>
      <w:pPr>
        <w:pStyle w:val="style0"/>
        <w:contextualSpacing/>
        <w:rPr>
          <w:iCs/>
          <w:sz w:val="28"/>
          <w:szCs w:val="28"/>
          <w:lang w:val="ru-RU"/>
        </w:rPr>
      </w:pPr>
    </w:p>
    <w:p>
      <w:pPr>
        <w:pStyle w:val="style0"/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Календарный план воспитательной работы школы на 2022-2023 уч. г. </w:t>
      </w:r>
    </w:p>
    <w:p>
      <w:pPr>
        <w:pStyle w:val="style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2022 год</w:t>
      </w:r>
      <w:r>
        <w:rPr>
          <w:sz w:val="32"/>
          <w:szCs w:val="32"/>
          <w:lang w:val="ru-RU"/>
        </w:rPr>
        <w:t xml:space="preserve"> – Год народного искусства и нематериального культурного наследия России;</w:t>
      </w:r>
    </w:p>
    <w:p>
      <w:pPr>
        <w:pStyle w:val="style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2022 год</w:t>
      </w:r>
      <w:r>
        <w:rPr>
          <w:sz w:val="32"/>
          <w:szCs w:val="32"/>
          <w:lang w:val="ru-RU"/>
        </w:rPr>
        <w:t xml:space="preserve"> – 350 лет со дня рождения Петра </w:t>
      </w:r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>;</w:t>
      </w:r>
    </w:p>
    <w:p>
      <w:pPr>
        <w:pStyle w:val="style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2023 год</w:t>
      </w:r>
      <w:r>
        <w:rPr>
          <w:sz w:val="32"/>
          <w:szCs w:val="32"/>
          <w:lang w:val="ru-RU"/>
        </w:rPr>
        <w:t xml:space="preserve"> – Год педагога наставника.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Модуль «Ключевые общешкольные дела»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25"/>
        <w:gridCol w:w="1345"/>
        <w:gridCol w:w="2381"/>
        <w:gridCol w:w="3213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церемонии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сентября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отца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октября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ноября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елка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звонок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ст.вожатый, классные 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 к памятным датам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октября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42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>
          <w:trHeight w:val="562" w:hRule="atLeast"/>
        </w:trPr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полного освобождения  Ленинграда от фашисткой блокады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  </w:t>
            </w:r>
            <w:r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декады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месячники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Самарина И.Ю.,Келундига З.М.,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Самарина И.Ю., классные 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к  8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к 9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плакатов к Дню учителя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плакатов к Новому году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предметники</w:t>
            </w:r>
          </w:p>
        </w:tc>
      </w:tr>
    </w:tbl>
    <w:p>
      <w:pPr>
        <w:pStyle w:val="style0"/>
        <w:jc w:val="center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Классное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руководство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32"/>
        <w:gridCol w:w="1345"/>
        <w:gridCol w:w="2382"/>
        <w:gridCol w:w="3205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классами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паспортов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час «Разговоры о главном»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 с родителями пятиклассников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Внеурочная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29"/>
        <w:gridCol w:w="1346"/>
        <w:gridCol w:w="2384"/>
        <w:gridCol w:w="3206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самозанятости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личности и самореализация обучающихся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«ГТО – </w:t>
            </w:r>
            <w:r>
              <w:rPr>
                <w:sz w:val="24"/>
                <w:szCs w:val="24"/>
              </w:rPr>
              <w:t>путь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рекордам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Туризм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школы</w:t>
            </w:r>
          </w:p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2969"/>
              <w:gridCol w:w="1324"/>
              <w:gridCol w:w="2333"/>
              <w:gridCol w:w="3125"/>
            </w:tblGrid>
            <w:tr>
              <w:trPr/>
              <w:tc>
                <w:tcPr>
                  <w:tcW w:w="3227" w:type="dxa"/>
                  <w:tcBorders/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Юные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патриоты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style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5-8 </w:t>
                  </w:r>
                  <w:r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534" w:type="dxa"/>
                  <w:tcBorders/>
                </w:tcPr>
                <w:p>
                  <w:pPr>
                    <w:pStyle w:val="style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0" w:type="dxa"/>
                  <w:tcBorders/>
                </w:tcPr>
                <w:p>
                  <w:pPr>
                    <w:pStyle w:val="style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увлечением</w:t>
            </w:r>
            <w:r>
              <w:rPr>
                <w:sz w:val="24"/>
                <w:szCs w:val="24"/>
              </w:rPr>
              <w:t>!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Смысловое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Каллиграф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Удэге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Проектно-исследовательское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«Повторение математики в рамках подготовки к ОГЭ» (практики)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«Повторение русского языка в рамках подготовки к ОГЭ» (практики)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ступеням</w:t>
            </w:r>
            <w:r>
              <w:rPr>
                <w:sz w:val="24"/>
                <w:szCs w:val="24"/>
              </w:rPr>
              <w:t xml:space="preserve"> ГТО»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059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Разговоры</w:t>
            </w:r>
            <w:r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важном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Школьный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29"/>
        <w:gridCol w:w="1346"/>
        <w:gridCol w:w="2383"/>
        <w:gridCol w:w="3207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компонента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Руководство исследовательской и проектной деятельностью </w:t>
            </w:r>
            <w:r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Самоуправление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28"/>
        <w:gridCol w:w="1346"/>
        <w:gridCol w:w="2383"/>
        <w:gridCol w:w="3207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собрание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перед классом о проделанной работе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Малого совета о проделанной работе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Профориентация</w:t>
      </w:r>
      <w:r>
        <w:rPr>
          <w:b/>
          <w:sz w:val="28"/>
          <w:szCs w:val="28"/>
        </w:rPr>
        <w:t>»</w:t>
      </w:r>
      <w:bookmarkStart w:id="1" w:name="_GoBack"/>
      <w:bookmarkEnd w:id="1"/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232"/>
        <w:gridCol w:w="1312"/>
        <w:gridCol w:w="2356"/>
        <w:gridCol w:w="3064"/>
      </w:tblGrid>
      <w:tr>
        <w:trPr/>
        <w:tc>
          <w:tcPr>
            <w:tcW w:w="347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 на предприятия села, организации встречи с профессионалами, представителями, руководителями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 с представителями профессий (очные и онлайн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spacing w:after="200" w:lineRule="auto" w:line="276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портфолио личных достижений обучающихся;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473" w:type="dxa"/>
            <w:tcBorders/>
          </w:tcPr>
          <w:p>
            <w:pPr>
              <w:pStyle w:val="style0"/>
              <w:spacing w:after="200" w:lineRule="auto" w:line="276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390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2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29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родителями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28"/>
        <w:gridCol w:w="1345"/>
        <w:gridCol w:w="2381"/>
        <w:gridCol w:w="3210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года, по графику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Сухоносова</w:t>
            </w:r>
            <w:r>
              <w:rPr>
                <w:sz w:val="24"/>
                <w:szCs w:val="24"/>
              </w:rPr>
              <w:t xml:space="preserve"> О.Н.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</w:t>
            </w:r>
            <w:r>
              <w:rPr>
                <w:sz w:val="24"/>
                <w:szCs w:val="24"/>
              </w:rPr>
              <w:t xml:space="preserve"> М.В.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Сухоносова О.Н., классные 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</w:t>
            </w:r>
            <w:r>
              <w:rPr>
                <w:sz w:val="24"/>
                <w:szCs w:val="24"/>
              </w:rPr>
              <w:t xml:space="preserve"> Л.В.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родительский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Модуль «Организация предметно-эстетической среды»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29"/>
        <w:gridCol w:w="1477"/>
        <w:gridCol w:w="2252"/>
        <w:gridCol w:w="3207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уголков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в кабинетах за растениями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</w:tbl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Гражданско-патриотическое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973"/>
        <w:gridCol w:w="1471"/>
        <w:gridCol w:w="2354"/>
        <w:gridCol w:w="3164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adjustRightInd w:val="false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Акции: 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«Открытка учителю»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ст.вожатый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к памятным датам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adjustRightInd w:val="fals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школьный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adjustRightInd w:val="fals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портивные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эстафеты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Экскурсии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походы</w:t>
      </w:r>
      <w:r>
        <w:rPr>
          <w:b/>
          <w:sz w:val="28"/>
          <w:szCs w:val="28"/>
        </w:rPr>
        <w:t>»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973"/>
        <w:gridCol w:w="1471"/>
        <w:gridCol w:w="2354"/>
        <w:gridCol w:w="3164"/>
      </w:tblGrid>
      <w:tr>
        <w:trPr/>
        <w:tc>
          <w:tcPr>
            <w:tcW w:w="322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селу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4113"/>
        <w:jc w:val="both"/>
        <w:rPr>
          <w:rStyle w:val="style4097"/>
          <w:rFonts w:eastAsia="Batang"/>
          <w:caps/>
          <w:szCs w:val="28"/>
        </w:rPr>
      </w:pPr>
    </w:p>
    <w:p>
      <w:pPr>
        <w:pStyle w:val="style4102"/>
        <w:ind w:left="0" w:right="282" w:firstLine="567"/>
        <w:rPr>
          <w:rStyle w:val="style4098"/>
          <w:rFonts w:eastAsia="№Е"/>
          <w:i w:val="false"/>
          <w:szCs w:val="28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pitch w:val="variable"/>
    <w:sig w:usb0="00000000" w:usb1="09060000" w:usb2="00000010" w:usb3="00000000" w:csb0="00080000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ECE9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00000004"/>
    <w:multiLevelType w:val="hybridMultilevel"/>
    <w:tmpl w:val="DFF09FB8"/>
    <w:lvl w:ilvl="0" w:tplc="D062D1F0">
      <w:start w:val="1"/>
      <w:numFmt w:val="bullet"/>
      <w:lvlText w:val=""/>
      <w:lvlJc w:val="left"/>
      <w:pPr>
        <w:ind w:left="1996" w:hanging="348"/>
      </w:pPr>
      <w:rPr>
        <w:rFonts w:ascii="Wingdings" w:cs="Wingdings" w:eastAsia="Wingdings" w:hAnsi="Wingdings" w:hint="default"/>
        <w:b w:val="false"/>
        <w:bCs w:val="false"/>
        <w:i w:val="false"/>
        <w:iCs w:val="false"/>
        <w:w w:val="99"/>
        <w:sz w:val="24"/>
        <w:szCs w:val="24"/>
        <w:lang w:val="ru-RU" w:bidi="ar-SA" w:eastAsia="en-US"/>
      </w:rPr>
    </w:lvl>
    <w:lvl w:ilvl="1" w:tplc="7F78BD1A">
      <w:start w:val="1"/>
      <w:numFmt w:val="bullet"/>
      <w:lvlText w:val="•"/>
      <w:lvlJc w:val="left"/>
      <w:pPr>
        <w:ind w:left="2974" w:hanging="348"/>
      </w:pPr>
      <w:rPr>
        <w:rFonts w:hint="default"/>
        <w:lang w:val="ru-RU" w:bidi="ar-SA" w:eastAsia="en-US"/>
      </w:rPr>
    </w:lvl>
    <w:lvl w:ilvl="2" w:tplc="1CAE8C9E">
      <w:start w:val="1"/>
      <w:numFmt w:val="bullet"/>
      <w:lvlText w:val="•"/>
      <w:lvlJc w:val="left"/>
      <w:pPr>
        <w:ind w:left="3948" w:hanging="348"/>
      </w:pPr>
      <w:rPr>
        <w:rFonts w:hint="default"/>
        <w:lang w:val="ru-RU" w:bidi="ar-SA" w:eastAsia="en-US"/>
      </w:rPr>
    </w:lvl>
    <w:lvl w:ilvl="3" w:tplc="169A78B6">
      <w:start w:val="1"/>
      <w:numFmt w:val="bullet"/>
      <w:lvlText w:val="•"/>
      <w:lvlJc w:val="left"/>
      <w:pPr>
        <w:ind w:left="4922" w:hanging="348"/>
      </w:pPr>
      <w:rPr>
        <w:rFonts w:hint="default"/>
        <w:lang w:val="ru-RU" w:bidi="ar-SA" w:eastAsia="en-US"/>
      </w:rPr>
    </w:lvl>
    <w:lvl w:ilvl="4" w:tplc="6C28ACD6">
      <w:start w:val="1"/>
      <w:numFmt w:val="bullet"/>
      <w:lvlText w:val="•"/>
      <w:lvlJc w:val="left"/>
      <w:pPr>
        <w:ind w:left="5896" w:hanging="348"/>
      </w:pPr>
      <w:rPr>
        <w:rFonts w:hint="default"/>
        <w:lang w:val="ru-RU" w:bidi="ar-SA" w:eastAsia="en-US"/>
      </w:rPr>
    </w:lvl>
    <w:lvl w:ilvl="5" w:tplc="0D20E668">
      <w:start w:val="1"/>
      <w:numFmt w:val="bullet"/>
      <w:lvlText w:val="•"/>
      <w:lvlJc w:val="left"/>
      <w:pPr>
        <w:ind w:left="6870" w:hanging="348"/>
      </w:pPr>
      <w:rPr>
        <w:rFonts w:hint="default"/>
        <w:lang w:val="ru-RU" w:bidi="ar-SA" w:eastAsia="en-US"/>
      </w:rPr>
    </w:lvl>
    <w:lvl w:ilvl="6" w:tplc="A9FA9036">
      <w:start w:val="1"/>
      <w:numFmt w:val="bullet"/>
      <w:lvlText w:val="•"/>
      <w:lvlJc w:val="left"/>
      <w:pPr>
        <w:ind w:left="7844" w:hanging="348"/>
      </w:pPr>
      <w:rPr>
        <w:rFonts w:hint="default"/>
        <w:lang w:val="ru-RU" w:bidi="ar-SA" w:eastAsia="en-US"/>
      </w:rPr>
    </w:lvl>
    <w:lvl w:ilvl="7" w:tplc="E05224F4">
      <w:start w:val="1"/>
      <w:numFmt w:val="bullet"/>
      <w:lvlText w:val="•"/>
      <w:lvlJc w:val="left"/>
      <w:pPr>
        <w:ind w:left="8818" w:hanging="348"/>
      </w:pPr>
      <w:rPr>
        <w:rFonts w:hint="default"/>
        <w:lang w:val="ru-RU" w:bidi="ar-SA" w:eastAsia="en-US"/>
      </w:rPr>
    </w:lvl>
    <w:lvl w:ilvl="8" w:tplc="2D265112">
      <w:start w:val="1"/>
      <w:numFmt w:val="bullet"/>
      <w:lvlText w:val="•"/>
      <w:lvlJc w:val="left"/>
      <w:pPr>
        <w:ind w:left="9792" w:hanging="348"/>
      </w:pPr>
      <w:rPr>
        <w:rFonts w:hint="default"/>
        <w:lang w:val="ru-RU" w:bidi="ar-SA" w:eastAsia="en-US"/>
      </w:rPr>
    </w:lvl>
  </w:abstractNum>
  <w:abstractNum w:abstractNumId="5">
    <w:nsid w:val="00000005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1D2E00E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502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wordWrap w:val="false"/>
      <w:autoSpaceDE w:val="false"/>
      <w:autoSpaceDN w:val="false"/>
      <w:spacing w:after="0" w:lineRule="auto" w:line="240"/>
      <w:jc w:val="both"/>
    </w:pPr>
    <w:rPr>
      <w:rFonts w:ascii="Times New Roman" w:cs="Times New Roman" w:eastAsia="Times New Roman" w:hAnsi="Times New Roman"/>
      <w:kern w:val="2"/>
      <w:sz w:val="20"/>
      <w:szCs w:val="24"/>
      <w:lang w:val="en-US" w:eastAsia="ko-K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link w:val="style4112"/>
    <w:qFormat/>
    <w:uiPriority w:val="1"/>
    <w:pPr>
      <w:ind w:left="720"/>
      <w:contextualSpacing/>
    </w:pPr>
    <w:rPr/>
  </w:style>
  <w:style w:type="character" w:customStyle="1" w:styleId="style4097">
    <w:name w:val="CharAttribute0"/>
    <w:next w:val="style4097"/>
    <w:rPr>
      <w:rFonts w:ascii="Times New Roman" w:eastAsia="Times New Roman" w:hAnsi="Times New Roman"/>
      <w:sz w:val="28"/>
    </w:rPr>
  </w:style>
  <w:style w:type="character" w:customStyle="1" w:styleId="style4098">
    <w:name w:val="CharAttribute484"/>
    <w:next w:val="style4098"/>
    <w:uiPriority w:val="99"/>
    <w:rPr>
      <w:rFonts w:ascii="Times New Roman" w:eastAsia="Times New Roman"/>
      <w:i/>
      <w:sz w:val="28"/>
    </w:rPr>
  </w:style>
  <w:style w:type="paragraph" w:styleId="style157">
    <w:name w:val="No Spacing"/>
    <w:next w:val="style157"/>
    <w:link w:val="style4099"/>
    <w:qFormat/>
    <w:uiPriority w:val="1"/>
    <w:pPr>
      <w:widowControl w:val="false"/>
      <w:wordWrap w:val="false"/>
      <w:autoSpaceDE w:val="false"/>
      <w:autoSpaceDN w:val="false"/>
      <w:spacing w:after="0" w:lineRule="auto" w:line="240"/>
      <w:jc w:val="both"/>
    </w:pPr>
    <w:rPr>
      <w:rFonts w:ascii="Batang" w:cs="Times New Roman" w:eastAsia="Batang" w:hAnsi="Times New Roman"/>
      <w:kern w:val="2"/>
      <w:sz w:val="20"/>
      <w:szCs w:val="20"/>
      <w:lang w:val="en-US" w:eastAsia="ko-KR"/>
    </w:rPr>
  </w:style>
  <w:style w:type="character" w:customStyle="1" w:styleId="style4099">
    <w:name w:val="Без интервала Знак"/>
    <w:next w:val="style4099"/>
    <w:link w:val="style157"/>
    <w:uiPriority w:val="1"/>
    <w:rPr>
      <w:rFonts w:ascii="Batang" w:cs="Times New Roman" w:eastAsia="Batang" w:hAnsi="Times New Roman"/>
      <w:kern w:val="2"/>
      <w:sz w:val="20"/>
      <w:szCs w:val="20"/>
      <w:lang w:val="en-US" w:eastAsia="ko-KR"/>
    </w:rPr>
  </w:style>
  <w:style w:type="character" w:customStyle="1" w:styleId="style4100">
    <w:name w:val="CharAttribute3"/>
    <w:next w:val="style4100"/>
    <w:rPr>
      <w:rFonts w:ascii="Times New Roman" w:eastAsia="Batang" w:hAnsi="Batang"/>
      <w:sz w:val="28"/>
    </w:rPr>
  </w:style>
  <w:style w:type="paragraph" w:customStyle="1" w:styleId="style4101">
    <w:name w:val="ParaAttribute10"/>
    <w:next w:val="style4101"/>
    <w:uiPriority w:val="99"/>
    <w:pPr>
      <w:spacing w:after="0" w:lineRule="auto" w:line="240"/>
      <w:jc w:val="both"/>
    </w:pPr>
    <w:rPr>
      <w:rFonts w:ascii="Times New Roman" w:cs="Times New Roman" w:eastAsia="№Е" w:hAnsi="Times New Roman"/>
      <w:sz w:val="20"/>
      <w:szCs w:val="20"/>
      <w:lang w:eastAsia="ru-RU"/>
    </w:rPr>
  </w:style>
  <w:style w:type="paragraph" w:customStyle="1" w:styleId="style4102">
    <w:name w:val="ParaAttribute16"/>
    <w:next w:val="style4102"/>
    <w:uiPriority w:val="99"/>
    <w:pPr>
      <w:spacing w:after="0" w:lineRule="auto" w:line="240"/>
      <w:ind w:left="1080"/>
      <w:jc w:val="both"/>
    </w:pPr>
    <w:rPr>
      <w:rFonts w:ascii="Times New Roman" w:cs="Times New Roman" w:eastAsia="№Е" w:hAnsi="Times New Roman"/>
      <w:sz w:val="20"/>
      <w:szCs w:val="20"/>
      <w:lang w:eastAsia="ru-RU"/>
    </w:rPr>
  </w:style>
  <w:style w:type="character" w:customStyle="1" w:styleId="style4103">
    <w:name w:val="CharAttribute485"/>
    <w:next w:val="style4103"/>
    <w:uiPriority w:val="99"/>
    <w:rPr>
      <w:rFonts w:ascii="Times New Roman" w:eastAsia="Times New Roman"/>
      <w:i/>
      <w:sz w:val="22"/>
    </w:rPr>
  </w:style>
  <w:style w:type="character" w:styleId="style38">
    <w:name w:val="footnote reference"/>
    <w:next w:val="style38"/>
    <w:uiPriority w:val="99"/>
    <w:rPr>
      <w:vertAlign w:val="superscript"/>
    </w:rPr>
  </w:style>
  <w:style w:type="paragraph" w:customStyle="1" w:styleId="style4104">
    <w:name w:val="ParaAttribute38"/>
    <w:next w:val="style4104"/>
    <w:pPr>
      <w:spacing w:after="0" w:lineRule="auto" w:line="240"/>
      <w:ind w:right="-1"/>
      <w:jc w:val="both"/>
    </w:pPr>
    <w:rPr>
      <w:rFonts w:ascii="Times New Roman" w:cs="Times New Roman" w:eastAsia="№Е" w:hAnsi="Times New Roman"/>
      <w:sz w:val="20"/>
      <w:szCs w:val="20"/>
      <w:lang w:eastAsia="ru-RU"/>
    </w:rPr>
  </w:style>
  <w:style w:type="character" w:customStyle="1" w:styleId="style4105">
    <w:name w:val="CharAttribute501"/>
    <w:next w:val="style4105"/>
    <w:uiPriority w:val="99"/>
    <w:rPr>
      <w:rFonts w:ascii="Times New Roman" w:eastAsia="Times New Roman"/>
      <w:i/>
      <w:sz w:val="28"/>
      <w:u w:val="single"/>
    </w:rPr>
  </w:style>
  <w:style w:type="character" w:customStyle="1" w:styleId="style4106">
    <w:name w:val="CharAttribute502"/>
    <w:next w:val="style4106"/>
    <w:rPr>
      <w:rFonts w:ascii="Times New Roman" w:eastAsia="Times New Roman"/>
      <w:i/>
      <w:sz w:val="28"/>
    </w:rPr>
  </w:style>
  <w:style w:type="character" w:customStyle="1" w:styleId="style4107">
    <w:name w:val="CharAttribute511"/>
    <w:next w:val="style4107"/>
    <w:uiPriority w:val="99"/>
    <w:rPr>
      <w:rFonts w:ascii="Times New Roman" w:eastAsia="Times New Roman"/>
      <w:sz w:val="28"/>
    </w:rPr>
  </w:style>
  <w:style w:type="character" w:customStyle="1" w:styleId="style4108">
    <w:name w:val="CharAttribute512"/>
    <w:next w:val="style4108"/>
    <w:rPr>
      <w:rFonts w:ascii="Times New Roman" w:eastAsia="Times New Roman"/>
      <w:sz w:val="28"/>
    </w:rPr>
  </w:style>
  <w:style w:type="paragraph" w:styleId="style67">
    <w:name w:val="Body Text Indent"/>
    <w:basedOn w:val="style0"/>
    <w:next w:val="style67"/>
    <w:link w:val="style410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yle4109">
    <w:name w:val="Основной текст с отступом Знак"/>
    <w:basedOn w:val="style65"/>
    <w:next w:val="style4109"/>
    <w:link w:val="style67"/>
    <w:rPr>
      <w:rFonts w:ascii="Calibri" w:cs="Times New Roman" w:eastAsia="Calibri" w:hAnsi="Calibri"/>
      <w:lang w:val="en-US"/>
    </w:rPr>
  </w:style>
  <w:style w:type="character" w:customStyle="1" w:styleId="style4110">
    <w:name w:val="CharAttribute504"/>
    <w:next w:val="style4110"/>
    <w:rPr>
      <w:rFonts w:ascii="Times New Roman" w:eastAsia="Times New Roman"/>
      <w:sz w:val="28"/>
    </w:rPr>
  </w:style>
  <w:style w:type="character" w:customStyle="1" w:styleId="style4111">
    <w:name w:val="CharAttribute526"/>
    <w:next w:val="style4111"/>
    <w:rPr>
      <w:rFonts w:ascii="Times New Roman" w:eastAsia="Times New Roman"/>
      <w:sz w:val="28"/>
    </w:rPr>
  </w:style>
  <w:style w:type="character" w:customStyle="1" w:styleId="style4112">
    <w:name w:val="Абзац списка Знак"/>
    <w:next w:val="style4112"/>
    <w:link w:val="style179"/>
    <w:qFormat/>
    <w:uiPriority w:val="1"/>
  </w:style>
  <w:style w:type="paragraph" w:customStyle="1" w:styleId="style4113">
    <w:name w:val="ParaAttribute0"/>
    <w:next w:val="style4113"/>
    <w:pPr>
      <w:spacing w:after="0" w:lineRule="auto" w:line="240"/>
    </w:pPr>
    <w:rPr>
      <w:rFonts w:ascii="Times New Roman" w:cs="Times New Roman" w:eastAsia="№Е" w:hAnsi="Times New Roman"/>
      <w:sz w:val="20"/>
      <w:szCs w:val="20"/>
      <w:lang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14"/>
    <w:uiPriority w:val="99"/>
    <w:pPr/>
    <w:rPr>
      <w:rFonts w:ascii="Tahoma" w:cs="Tahoma" w:hAnsi="Tahoma"/>
      <w:sz w:val="16"/>
      <w:szCs w:val="16"/>
    </w:rPr>
  </w:style>
  <w:style w:type="character" w:customStyle="1" w:styleId="style4114">
    <w:name w:val="Текст выноски Знак"/>
    <w:basedOn w:val="style65"/>
    <w:next w:val="style4114"/>
    <w:link w:val="style153"/>
    <w:uiPriority w:val="99"/>
    <w:rPr>
      <w:rFonts w:ascii="Tahoma" w:cs="Tahoma" w:eastAsia="Times New Roman" w:hAnsi="Tahoma"/>
      <w:kern w:val="2"/>
      <w:sz w:val="16"/>
      <w:szCs w:val="16"/>
      <w:lang w:val="en-US" w:eastAsia="ko-KR"/>
    </w:rPr>
  </w:style>
  <w:style w:type="paragraph" w:styleId="style66">
    <w:name w:val="Body Text"/>
    <w:basedOn w:val="style0"/>
    <w:next w:val="style66"/>
    <w:link w:val="style4115"/>
    <w:uiPriority w:val="99"/>
    <w:pPr>
      <w:spacing w:after="120"/>
    </w:pPr>
    <w:rPr/>
  </w:style>
  <w:style w:type="character" w:customStyle="1" w:styleId="style4115">
    <w:name w:val="Основной текст Знак"/>
    <w:basedOn w:val="style65"/>
    <w:next w:val="style4115"/>
    <w:link w:val="style66"/>
    <w:uiPriority w:val="99"/>
    <w:rPr>
      <w:rFonts w:ascii="Times New Roman" w:cs="Times New Roman" w:eastAsia="Times New Roman" w:hAnsi="Times New Roman"/>
      <w:kern w:val="2"/>
      <w:sz w:val="20"/>
      <w:szCs w:val="24"/>
      <w:lang w:val="en-US" w:eastAsia="ko-KR"/>
    </w:rPr>
  </w:style>
  <w:style w:type="character" w:customStyle="1" w:styleId="style4116">
    <w:name w:val="Основной текст Знак1"/>
    <w:next w:val="style4116"/>
    <w:uiPriority w:val="99"/>
    <w:rPr>
      <w:rFonts w:ascii="Georgia" w:cs="Georgia" w:hAnsi="Georgia"/>
      <w:color w:val="231e20"/>
      <w:sz w:val="19"/>
      <w:szCs w:val="19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7210</Words>
  <Pages>29</Pages>
  <Characters>52431</Characters>
  <Application>WPS Office</Application>
  <DocSecurity>0</DocSecurity>
  <Paragraphs>981</Paragraphs>
  <ScaleCrop>false</ScaleCrop>
  <Company>Reanimator Extreme Edition</Company>
  <LinksUpToDate>false</LinksUpToDate>
  <CharactersWithSpaces>59211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2022-08-23T09:17:58Z</dcterms:created>
  <dc:creator>учительская</dc:creator>
  <lastModifiedBy>SM-A705FN</lastModifiedBy>
  <dcterms:modified xsi:type="dcterms:W3CDTF">2022-08-23T09:17:58Z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96b084e828e54e47b38ad38eee1accb5</vt:lpwstr>
  </property>
</Properties>
</file>