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6D" w:rsidRPr="00E7636D" w:rsidRDefault="00E7636D" w:rsidP="00E76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7636D" w:rsidRPr="00E7636D" w:rsidRDefault="00E7636D" w:rsidP="00E76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с. Арсеньево»</w:t>
      </w: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  <w:t>Отчёт о результатах</w:t>
      </w: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  <w:t xml:space="preserve"> </w:t>
      </w: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  <w:t xml:space="preserve">МБОУ ООШ </w:t>
      </w:r>
      <w:proofErr w:type="spellStart"/>
      <w:r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  <w:t>с.Арсеньево</w:t>
      </w:r>
      <w:proofErr w:type="spellEnd"/>
    </w:p>
    <w:p w:rsidR="00E7636D" w:rsidRDefault="00B276B5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  <w:t>з</w:t>
      </w:r>
      <w:r w:rsidR="00E7636D"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  <w:t>а 202</w:t>
      </w:r>
      <w:r w:rsidR="00F50E6D"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  <w:t>2</w:t>
      </w:r>
      <w:r w:rsidR="00E7636D"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  <w:t xml:space="preserve"> год</w:t>
      </w: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Pr="00E7636D" w:rsidRDefault="00E7636D" w:rsidP="00E7636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</w:pPr>
    </w:p>
    <w:p w:rsidR="00E7636D" w:rsidRPr="00E7636D" w:rsidRDefault="00E7636D" w:rsidP="00E7636D">
      <w:pPr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</w:pPr>
      <w:r w:rsidRPr="00E7636D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>УТВЕРЖДЕНО                                                                УТВЕРЖДАЮ</w:t>
      </w:r>
    </w:p>
    <w:p w:rsidR="00E7636D" w:rsidRPr="00E7636D" w:rsidRDefault="00E7636D" w:rsidP="00E7636D">
      <w:pPr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</w:pPr>
      <w:r w:rsidRPr="00E7636D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 xml:space="preserve">Советом школы                                                        Приказ директора школы  </w:t>
      </w:r>
    </w:p>
    <w:p w:rsidR="00E7636D" w:rsidRPr="00E7636D" w:rsidRDefault="00E7636D" w:rsidP="00E7636D">
      <w:pPr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</w:pPr>
      <w:r w:rsidRPr="00E7636D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>Протокол №</w:t>
      </w:r>
      <w:r w:rsidR="00FC2518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>2</w:t>
      </w:r>
      <w:r w:rsidRPr="00E7636D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 xml:space="preserve">                              </w:t>
      </w:r>
      <w:r w:rsidR="00FC2518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 xml:space="preserve">                               </w:t>
      </w:r>
      <w:r w:rsidRPr="00E7636D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 xml:space="preserve"> № </w:t>
      </w:r>
      <w:r w:rsidR="00FC2518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>1</w:t>
      </w:r>
      <w:r w:rsidR="000E4DD8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>7</w:t>
      </w:r>
      <w:r w:rsidR="00FC2518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>а</w:t>
      </w:r>
      <w:r w:rsidRPr="00E7636D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 xml:space="preserve"> от </w:t>
      </w:r>
      <w:r w:rsidR="000E4DD8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>8</w:t>
      </w:r>
      <w:r w:rsidR="00FC2518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 xml:space="preserve"> апреля 202</w:t>
      </w:r>
      <w:r w:rsidR="00F50E6D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>3</w:t>
      </w:r>
      <w:r w:rsidR="00FC2518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 xml:space="preserve"> года</w:t>
      </w:r>
    </w:p>
    <w:p w:rsidR="00E7636D" w:rsidRPr="00FC2518" w:rsidRDefault="00FC2518" w:rsidP="00FC2518">
      <w:pPr>
        <w:tabs>
          <w:tab w:val="left" w:pos="195"/>
        </w:tabs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</w:pPr>
      <w:r w:rsidRPr="00FC2518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 xml:space="preserve">От </w:t>
      </w:r>
      <w:r w:rsidR="000E4DD8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>8</w:t>
      </w:r>
      <w:r w:rsidRPr="00FC2518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 xml:space="preserve"> апреля 202</w:t>
      </w:r>
      <w:r w:rsidR="00F50E6D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>3</w:t>
      </w:r>
      <w:r w:rsidRPr="00FC2518">
        <w:rPr>
          <w:rFonts w:ascii="Times New Roman" w:eastAsia="Calibri" w:hAnsi="Times New Roman" w:cs="Times New Roman"/>
          <w:kern w:val="3"/>
          <w:position w:val="-16"/>
          <w:sz w:val="28"/>
          <w:szCs w:val="28"/>
          <w:lang w:eastAsia="ar-SA"/>
        </w:rPr>
        <w:t xml:space="preserve"> года</w:t>
      </w:r>
    </w:p>
    <w:p w:rsidR="00FC2518" w:rsidRDefault="00FC2518" w:rsidP="00E7636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</w:pPr>
    </w:p>
    <w:p w:rsidR="00E7636D" w:rsidRP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kern w:val="3"/>
          <w:position w:val="-16"/>
          <w:sz w:val="28"/>
          <w:szCs w:val="28"/>
          <w:lang w:eastAsia="ar-SA"/>
        </w:rPr>
        <w:lastRenderedPageBreak/>
        <w:t>2. Обеспечение доступности качественного образования</w:t>
      </w:r>
    </w:p>
    <w:p w:rsidR="00E7636D" w:rsidRPr="00E7636D" w:rsidRDefault="00E7636D" w:rsidP="00E7636D">
      <w:pPr>
        <w:suppressAutoHyphens/>
        <w:autoSpaceDN w:val="0"/>
        <w:spacing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i/>
          <w:iCs/>
          <w:kern w:val="3"/>
          <w:position w:val="-16"/>
          <w:sz w:val="28"/>
          <w:szCs w:val="28"/>
        </w:rPr>
        <w:t>МБОУ ООШ с. Арсеньево за 20</w:t>
      </w:r>
      <w:r w:rsidR="00982A25">
        <w:rPr>
          <w:rFonts w:ascii="Times New Roman" w:eastAsia="Calibri" w:hAnsi="Times New Roman" w:cs="Times New Roman"/>
          <w:b/>
          <w:bCs/>
          <w:i/>
          <w:iCs/>
          <w:kern w:val="3"/>
          <w:position w:val="-16"/>
          <w:sz w:val="28"/>
          <w:szCs w:val="28"/>
        </w:rPr>
        <w:t>2</w:t>
      </w:r>
      <w:r w:rsidR="00F50E6D">
        <w:rPr>
          <w:rFonts w:ascii="Times New Roman" w:eastAsia="Calibri" w:hAnsi="Times New Roman" w:cs="Times New Roman"/>
          <w:b/>
          <w:bCs/>
          <w:i/>
          <w:iCs/>
          <w:kern w:val="3"/>
          <w:position w:val="-16"/>
          <w:sz w:val="28"/>
          <w:szCs w:val="28"/>
        </w:rPr>
        <w:t>2</w:t>
      </w:r>
      <w:r w:rsidRPr="00E7636D">
        <w:rPr>
          <w:rFonts w:ascii="Times New Roman" w:eastAsia="Calibri" w:hAnsi="Times New Roman" w:cs="Times New Roman"/>
          <w:b/>
          <w:bCs/>
          <w:i/>
          <w:iCs/>
          <w:kern w:val="3"/>
          <w:position w:val="-16"/>
          <w:sz w:val="28"/>
          <w:szCs w:val="28"/>
        </w:rPr>
        <w:t xml:space="preserve"> учебный год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color w:val="000000"/>
          <w:kern w:val="3"/>
          <w:position w:val="-13"/>
          <w:sz w:val="23"/>
          <w:szCs w:val="23"/>
        </w:rPr>
        <w:t>Структурная модель школы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Основное общее образование структурировано на основе Российской Федеральной программы двухуровневого образования.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Число классов – 9: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1 ступень образования – 4 классов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2 ступень образования – 5 классов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Количество учащихся – 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46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учащийся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Количество смен – 1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Средняя наполняемость классов – 6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Качество знаний – </w:t>
      </w:r>
      <w:r w:rsidR="00686B45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33,76%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Образовательный процесс происходит в соответствии с уровнями образовательных программ 2-х ступеней образования.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1-я ступень – начальное общее образование (срок обучения 4 года). Численность </w:t>
      </w:r>
      <w:r w:rsidR="00686B45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27 человек </w:t>
      </w:r>
    </w:p>
    <w:p w:rsidR="00E7636D" w:rsidRPr="00E7636D" w:rsidRDefault="00E7636D" w:rsidP="00E7636D">
      <w:pPr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2-я ступень – основное общее образование (срок обучения 5 лет). Численность 2</w:t>
      </w:r>
      <w:r w:rsidR="00686B45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8</w:t>
      </w: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 человек.</w:t>
      </w:r>
    </w:p>
    <w:p w:rsidR="00E7636D" w:rsidRPr="00E7636D" w:rsidRDefault="00E7636D" w:rsidP="00E7636D">
      <w:pPr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kern w:val="3"/>
          <w:position w:val="-14"/>
          <w:sz w:val="24"/>
          <w:szCs w:val="24"/>
        </w:rPr>
        <w:t>Структура контингента обучающихся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409"/>
        <w:gridCol w:w="5730"/>
        <w:gridCol w:w="1353"/>
      </w:tblGrid>
      <w:tr w:rsidR="00E7636D" w:rsidRPr="00E7636D" w:rsidTr="00DF5539">
        <w:tc>
          <w:tcPr>
            <w:tcW w:w="2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Уровень образования</w:t>
            </w:r>
          </w:p>
        </w:tc>
        <w:tc>
          <w:tcPr>
            <w:tcW w:w="6139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Всего обучающихся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</w:p>
          <w:p w:rsidR="00E7636D" w:rsidRPr="00E7636D" w:rsidRDefault="00E7636D" w:rsidP="00E7636D">
            <w:pPr>
              <w:widowControl w:val="0"/>
              <w:autoSpaceDN w:val="0"/>
              <w:spacing w:after="16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E7636D" w:rsidRPr="00E7636D" w:rsidTr="00DF5539">
        <w:tc>
          <w:tcPr>
            <w:tcW w:w="25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50E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Calibri" w:eastAsia="SimSun" w:hAnsi="Calibri" w:cs="F"/>
                <w:kern w:val="3"/>
              </w:rPr>
              <w:t>20</w:t>
            </w:r>
            <w:r w:rsidR="00B276B5">
              <w:rPr>
                <w:rFonts w:ascii="Calibri" w:eastAsia="SimSun" w:hAnsi="Calibri" w:cs="F"/>
                <w:kern w:val="3"/>
              </w:rPr>
              <w:t>2</w:t>
            </w:r>
            <w:r w:rsidR="00F50E6D">
              <w:rPr>
                <w:rFonts w:ascii="Calibri" w:eastAsia="SimSun" w:hAnsi="Calibri" w:cs="F"/>
                <w:kern w:val="3"/>
              </w:rPr>
              <w:t>2</w:t>
            </w:r>
          </w:p>
        </w:tc>
        <w:tc>
          <w:tcPr>
            <w:tcW w:w="13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E7636D" w:rsidRPr="00E7636D" w:rsidTr="00DF5539">
        <w:tc>
          <w:tcPr>
            <w:tcW w:w="257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1- 4 классы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DF5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19</w:t>
            </w:r>
          </w:p>
        </w:tc>
        <w:tc>
          <w:tcPr>
            <w:tcW w:w="13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E7636D" w:rsidRPr="00E7636D" w:rsidTr="00DF5539">
        <w:tc>
          <w:tcPr>
            <w:tcW w:w="257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5- 9 классы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DF5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27</w:t>
            </w:r>
          </w:p>
        </w:tc>
        <w:tc>
          <w:tcPr>
            <w:tcW w:w="13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</w:tbl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3"/>
          <w:szCs w:val="23"/>
        </w:rPr>
      </w:pP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color w:val="000000"/>
          <w:kern w:val="3"/>
          <w:position w:val="-13"/>
          <w:sz w:val="23"/>
          <w:szCs w:val="23"/>
        </w:rPr>
        <w:t>Характеристика контингента обучающихся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Количество учащихся - 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46</w:t>
      </w:r>
    </w:p>
    <w:p w:rsidR="00E7636D" w:rsidRPr="00E7636D" w:rsidRDefault="00F50E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Девочек – 26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мальчиков –2</w:t>
      </w:r>
      <w:r w:rsidR="00DF5539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0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__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Малообеспеченных – 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12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Остронуждающиеся – 2 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Многодетных – 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28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Неполных семей- </w:t>
      </w:r>
      <w:r w:rsidR="00686B45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5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Неблагополучных - 2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Инвалиды - 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2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 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Состоят на у</w:t>
      </w:r>
      <w:r w:rsidR="00686B45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чёте в ПДН - 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0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Контингент учащихся в школе разнообразен. Школа с хорошим микроклиматом, внимательным отношением к обучающимся. В текущем учебном году в школе сформировано 9 классов-комплектов на начало года с общей численностью 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46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человек из них 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6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детей 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являются детьми с ОВЗ, 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2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ребён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ка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–инвалид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а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,100% охват обучающихся.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</w:rPr>
      </w:pPr>
    </w:p>
    <w:p w:rsidR="00E7636D" w:rsidRPr="00E7636D" w:rsidRDefault="00E7636D" w:rsidP="00E7636D">
      <w:pPr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kern w:val="3"/>
          <w:position w:val="-14"/>
          <w:sz w:val="24"/>
          <w:szCs w:val="24"/>
        </w:rPr>
        <w:t>Численность обучающихся и классов-комплектов</w:t>
      </w:r>
    </w:p>
    <w:tbl>
      <w:tblPr>
        <w:tblW w:w="500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3787"/>
        <w:gridCol w:w="40"/>
      </w:tblGrid>
      <w:tr w:rsidR="00E7636D" w:rsidRPr="00E7636D" w:rsidTr="00DF5539">
        <w:tc>
          <w:tcPr>
            <w:tcW w:w="11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классы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686B45" w:rsidP="00F50E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202</w:t>
            </w:r>
            <w:r w:rsidR="00F50E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  <w:r w:rsidR="00E7636D"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год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E7636D" w:rsidRPr="00E7636D" w:rsidTr="00DF5539">
        <w:tc>
          <w:tcPr>
            <w:tcW w:w="11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кол-во обучающихся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E7636D" w:rsidRPr="00E7636D" w:rsidTr="00DF5539"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  <w:tr w:rsidR="00E7636D" w:rsidRPr="00E7636D" w:rsidTr="00DF5539"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  <w:tr w:rsidR="00E7636D" w:rsidRPr="00E7636D" w:rsidTr="00DF5539"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</w:p>
        </w:tc>
      </w:tr>
      <w:tr w:rsidR="00E7636D" w:rsidRPr="00E7636D" w:rsidTr="00DF5539"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</w:tr>
      <w:tr w:rsidR="00E7636D" w:rsidRPr="00E7636D" w:rsidTr="00DF5539"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E7636D" w:rsidRPr="00E7636D" w:rsidTr="00DF5539"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</w:tr>
      <w:tr w:rsidR="00E7636D" w:rsidRPr="00E7636D" w:rsidTr="00DF5539"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</w:p>
        </w:tc>
      </w:tr>
      <w:tr w:rsidR="00E7636D" w:rsidRPr="00E7636D" w:rsidTr="00DF5539"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</w:tr>
      <w:tr w:rsidR="00E7636D" w:rsidRPr="00E7636D" w:rsidTr="00DF5539"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</w:tr>
      <w:tr w:rsidR="00E7636D" w:rsidRPr="00E7636D" w:rsidTr="00DF5539"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46</w:t>
            </w:r>
          </w:p>
        </w:tc>
      </w:tr>
    </w:tbl>
    <w:p w:rsidR="00E7636D" w:rsidRPr="00E7636D" w:rsidRDefault="00E7636D" w:rsidP="00E7636D">
      <w:pPr>
        <w:suppressAutoHyphens/>
        <w:autoSpaceDN w:val="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7636D" w:rsidRPr="00E7636D" w:rsidRDefault="00E7636D" w:rsidP="00E7636D">
      <w:pPr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  <w:t>Сведения о структуре классов</w:t>
      </w:r>
    </w:p>
    <w:tbl>
      <w:tblPr>
        <w:tblW w:w="54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3"/>
        <w:gridCol w:w="2367"/>
        <w:gridCol w:w="1373"/>
      </w:tblGrid>
      <w:tr w:rsidR="00E7636D" w:rsidRPr="00E7636D" w:rsidTr="00DF5539">
        <w:tc>
          <w:tcPr>
            <w:tcW w:w="1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Обще-</w:t>
            </w:r>
            <w:proofErr w:type="spellStart"/>
            <w:r w:rsidRPr="00E7636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образова</w:t>
            </w:r>
            <w:proofErr w:type="spellEnd"/>
            <w:r w:rsidRPr="00E7636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-тельные </w:t>
            </w:r>
            <w:proofErr w:type="spellStart"/>
            <w:proofErr w:type="gramStart"/>
            <w:r w:rsidRPr="00E7636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прог-раммы</w:t>
            </w:r>
            <w:proofErr w:type="spellEnd"/>
            <w:proofErr w:type="gramEnd"/>
          </w:p>
        </w:tc>
        <w:tc>
          <w:tcPr>
            <w:tcW w:w="2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Классы с изучением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50E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20</w:t>
            </w:r>
            <w:r w:rsidR="00686B45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  <w:r w:rsidR="00F50E6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  <w:r w:rsidRPr="00E7636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год</w:t>
            </w:r>
          </w:p>
        </w:tc>
      </w:tr>
      <w:tr w:rsidR="00E7636D" w:rsidRPr="00E7636D" w:rsidTr="00DF5539">
        <w:tc>
          <w:tcPr>
            <w:tcW w:w="1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Кол-во классов комплектов</w:t>
            </w:r>
          </w:p>
        </w:tc>
      </w:tr>
      <w:tr w:rsidR="00E7636D" w:rsidRPr="00E7636D" w:rsidTr="00DF5539"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Начального общего образования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  <w:tr w:rsidR="00E7636D" w:rsidRPr="00E7636D" w:rsidTr="00DF5539"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Основного общего образования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Основной общеобразовательной программы основного общего образования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</w:tr>
      <w:tr w:rsidR="00E7636D" w:rsidRPr="00E7636D" w:rsidTr="00DF5539"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Основное коррекционное образование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Основной общеобразовательной программы основного общего образования специального (коррекционного) обучения 7вида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</w:tbl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Для определения проблем, стоящих перед педагогическим коллективом, был проведен анализ деятельности образовательного учреждения. В школе работает 11 педагогов, из них высшее образование имеют </w:t>
      </w:r>
      <w:r w:rsidR="00686B45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10</w:t>
      </w: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 педагогов (</w:t>
      </w:r>
      <w:r w:rsidR="00686B45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90,9</w:t>
      </w: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%), среднее – специальное -2 (</w:t>
      </w:r>
      <w:r w:rsidR="00686B45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9</w:t>
      </w: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%).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color w:val="000000"/>
          <w:kern w:val="3"/>
          <w:position w:val="-14"/>
          <w:sz w:val="24"/>
          <w:szCs w:val="24"/>
        </w:rPr>
        <w:t>Качественный состав педагогических кадров ОУ</w:t>
      </w:r>
    </w:p>
    <w:p w:rsidR="00E7636D" w:rsidRPr="00E7636D" w:rsidRDefault="00E7636D" w:rsidP="00E7636D">
      <w:pPr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Всего педагогических работников – </w:t>
      </w:r>
      <w:r w:rsidR="00686B45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13</w:t>
      </w: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 человек, из них прошли курсовую подготовку за последние 5 лет – 12 человек (85 %). 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1"/>
        <w:gridCol w:w="992"/>
        <w:gridCol w:w="2126"/>
        <w:gridCol w:w="1843"/>
        <w:gridCol w:w="1559"/>
        <w:gridCol w:w="1530"/>
      </w:tblGrid>
      <w:tr w:rsidR="00E7636D" w:rsidRPr="00E7636D" w:rsidTr="00DF5539"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Соответствие занимаемой должности специальности по диплому (</w:t>
            </w:r>
            <w:proofErr w:type="gramStart"/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%  от</w:t>
            </w:r>
            <w:proofErr w:type="gramEnd"/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общего количества)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Сведения о повышении квалификации педагогов за последние 5 лет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Профессиональная </w:t>
            </w:r>
            <w:proofErr w:type="gramStart"/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переподготовка  (</w:t>
            </w:r>
            <w:proofErr w:type="gramEnd"/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получение дополнительной специальности) за последние 5 лет, количество педагогов</w:t>
            </w:r>
          </w:p>
        </w:tc>
      </w:tr>
      <w:tr w:rsidR="00E7636D" w:rsidRPr="00E7636D" w:rsidTr="00DF5539"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Кол-во педагогов, прошедших курсовую подготовку объемом не менее 72 ч. (возможна накопительная система) /из них кол-во педагогов, прошедших </w:t>
            </w: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lastRenderedPageBreak/>
              <w:t>обучение по информационным технологиям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lastRenderedPageBreak/>
              <w:t>Количество педагогов, прошедших курсовую подготовку / процент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 числа работающих педагогов на ступени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E7636D" w:rsidRPr="00E7636D" w:rsidTr="00DF5539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</w:rPr>
              <w:t>Административных работников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1/100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1/100</w:t>
            </w:r>
          </w:p>
        </w:tc>
      </w:tr>
      <w:tr w:rsidR="00E7636D" w:rsidRPr="00E7636D" w:rsidTr="00DF5539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</w:rPr>
              <w:t>Учителей образовательных программ начального общего образования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1/33,3</w:t>
            </w:r>
          </w:p>
          <w:p w:rsidR="00E7636D" w:rsidRPr="00E7636D" w:rsidRDefault="00E7636D" w:rsidP="00686B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1/ </w:t>
            </w:r>
            <w:r w:rsidR="00686B4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высшая кв.</w:t>
            </w: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кат/8,3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2/66,6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2/66,6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686B45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2/66</w:t>
            </w:r>
          </w:p>
        </w:tc>
      </w:tr>
      <w:tr w:rsidR="00E7636D" w:rsidRPr="00E7636D" w:rsidTr="00DF5539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</w:rPr>
              <w:t>Учителей образовательных программ основного общего образования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7/66,4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1/ </w:t>
            </w:r>
            <w:r w:rsidR="000E4DD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высшая кв.</w:t>
            </w:r>
            <w:r w:rsidR="000E4DD8"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кат/8,3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8/100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8/100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4/33,3</w:t>
            </w:r>
          </w:p>
        </w:tc>
      </w:tr>
    </w:tbl>
    <w:p w:rsidR="00E7636D" w:rsidRPr="00E7636D" w:rsidRDefault="00E7636D" w:rsidP="00E7636D">
      <w:pPr>
        <w:suppressAutoHyphens/>
        <w:autoSpaceDN w:val="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7636D" w:rsidRPr="00E7636D" w:rsidRDefault="00E7636D" w:rsidP="00E7636D">
      <w:pPr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kern w:val="3"/>
          <w:position w:val="-14"/>
          <w:sz w:val="24"/>
          <w:szCs w:val="24"/>
        </w:rPr>
        <w:t>Анализ кадрового состава по стажу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7636D" w:rsidRPr="00E7636D" w:rsidTr="00DF5539">
        <w:tc>
          <w:tcPr>
            <w:tcW w:w="4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Стаж работы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F50E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2022</w:t>
            </w:r>
            <w:r w:rsidR="00E7636D"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год</w:t>
            </w:r>
          </w:p>
        </w:tc>
      </w:tr>
      <w:tr w:rsidR="00E7636D" w:rsidRPr="00E7636D" w:rsidTr="00DF5539">
        <w:tc>
          <w:tcPr>
            <w:tcW w:w="4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человек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До 1 года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686B45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1-5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686B45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6 -10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11-15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 – 20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Свыше 20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11</w:t>
            </w:r>
          </w:p>
        </w:tc>
      </w:tr>
    </w:tbl>
    <w:p w:rsidR="00E7636D" w:rsidRPr="00E7636D" w:rsidRDefault="00E7636D" w:rsidP="00E7636D">
      <w:pPr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В настоящее время уже существует проблема «старения» педагогического коллектива и скрытой кадровой потребности, так как 45% педагогов имеют стаж свыше 20 лет, нагрузка педагогов составляет более 20 часов в неделю.</w:t>
      </w:r>
    </w:p>
    <w:p w:rsidR="00E7636D" w:rsidRPr="00E7636D" w:rsidRDefault="00E7636D" w:rsidP="00E7636D">
      <w:pPr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kern w:val="3"/>
          <w:position w:val="-13"/>
          <w:sz w:val="23"/>
          <w:szCs w:val="23"/>
        </w:rPr>
        <w:t>Возрастной состав педагогов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7636D" w:rsidRPr="00E7636D" w:rsidTr="00DF5539">
        <w:tc>
          <w:tcPr>
            <w:tcW w:w="4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Возрастной состав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50E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20</w:t>
            </w:r>
            <w:r w:rsidR="00F50E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22 </w:t>
            </w: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год</w:t>
            </w:r>
          </w:p>
        </w:tc>
      </w:tr>
      <w:tr w:rsidR="00E7636D" w:rsidRPr="00E7636D" w:rsidTr="00DF5539">
        <w:tc>
          <w:tcPr>
            <w:tcW w:w="4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человек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До 40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 41- до 50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 51 – до 60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Свыше 60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11</w:t>
            </w:r>
          </w:p>
        </w:tc>
      </w:tr>
    </w:tbl>
    <w:p w:rsidR="00E7636D" w:rsidRPr="00E7636D" w:rsidRDefault="00E7636D" w:rsidP="00E7636D">
      <w:pPr>
        <w:suppressAutoHyphens/>
        <w:autoSpaceDN w:val="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lastRenderedPageBreak/>
        <w:t>Средний возраст педагогов –38 лет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7636D" w:rsidRPr="00E7636D" w:rsidRDefault="00E7636D" w:rsidP="00E7636D">
      <w:pPr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kern w:val="3"/>
          <w:position w:val="-14"/>
          <w:sz w:val="24"/>
          <w:szCs w:val="24"/>
        </w:rPr>
        <w:t>Аттестация педагогических кадров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3"/>
        <w:gridCol w:w="1598"/>
        <w:gridCol w:w="1463"/>
        <w:gridCol w:w="1539"/>
        <w:gridCol w:w="1525"/>
        <w:gridCol w:w="1873"/>
      </w:tblGrid>
      <w:tr w:rsidR="00E7636D" w:rsidRPr="00E7636D" w:rsidTr="00DF5539"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Кол-во педагогов на начало учебного года</w:t>
            </w:r>
          </w:p>
        </w:tc>
        <w:tc>
          <w:tcPr>
            <w:tcW w:w="3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Всего прошли аттестацию</w:t>
            </w: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 том числе присвоены категории</w:t>
            </w:r>
          </w:p>
        </w:tc>
      </w:tr>
      <w:tr w:rsidR="00E7636D" w:rsidRPr="00E7636D" w:rsidTr="00DF5539">
        <w:tc>
          <w:tcPr>
            <w:tcW w:w="15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количество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высшая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первая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Соответствие занимаемой должности</w:t>
            </w:r>
          </w:p>
        </w:tc>
      </w:tr>
      <w:tr w:rsidR="00E7636D" w:rsidRPr="00E7636D" w:rsidTr="00DF5539"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50E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  <w:r w:rsidR="00F50E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90,9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60601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</w:tr>
    </w:tbl>
    <w:p w:rsidR="00E7636D" w:rsidRPr="00E7636D" w:rsidRDefault="00E7636D" w:rsidP="00E7636D">
      <w:pPr>
        <w:tabs>
          <w:tab w:val="left" w:pos="3000"/>
        </w:tabs>
        <w:suppressAutoHyphens/>
        <w:autoSpaceDN w:val="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7636D" w:rsidRPr="00E7636D" w:rsidRDefault="00E7636D" w:rsidP="00E7636D">
      <w:pPr>
        <w:tabs>
          <w:tab w:val="left" w:pos="3000"/>
        </w:tabs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      Коллектив школы творческий, работоспособный, поэтому высока способность к инновациям. Педагогический коллектив школы стабилен, открытой кадровой потребности нет. В школе сформированы богатые школьные традиции, коллектив проводит большую работу по воспитанию уважения к традициям школы, их поддержанию и развитию</w:t>
      </w:r>
      <w:r w:rsidRPr="00E7636D">
        <w:rPr>
          <w:rFonts w:ascii="Calibri" w:eastAsia="Calibri" w:hAnsi="Calibri" w:cs="Times New Roman"/>
          <w:kern w:val="3"/>
          <w:position w:val="-13"/>
          <w:sz w:val="23"/>
          <w:szCs w:val="23"/>
        </w:rPr>
        <w:t>.</w:t>
      </w:r>
    </w:p>
    <w:p w:rsidR="00E7636D" w:rsidRPr="00E7636D" w:rsidRDefault="00E7636D" w:rsidP="00D054A4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color w:val="000000"/>
          <w:kern w:val="3"/>
          <w:position w:val="-14"/>
          <w:sz w:val="24"/>
          <w:szCs w:val="24"/>
        </w:rPr>
        <w:t>Традиции школы</w:t>
      </w:r>
    </w:p>
    <w:p w:rsidR="00E7636D" w:rsidRDefault="00E7636D" w:rsidP="00D054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День Знаний</w:t>
      </w:r>
    </w:p>
    <w:p w:rsidR="00D054A4" w:rsidRPr="00E7636D" w:rsidRDefault="00D054A4" w:rsidP="00D054A4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ПраздникУрожая</w:t>
      </w:r>
      <w:proofErr w:type="spellEnd"/>
    </w:p>
    <w:p w:rsidR="00D054A4" w:rsidRDefault="00D054A4" w:rsidP="00D05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054A4">
        <w:rPr>
          <w:rFonts w:ascii="Times New Roman" w:eastAsia="Calibri" w:hAnsi="Times New Roman" w:cs="Times New Roman"/>
          <w:sz w:val="24"/>
          <w:szCs w:val="24"/>
          <w:lang w:bidi="en-US"/>
        </w:rPr>
        <w:t>Международный День Учителя</w:t>
      </w:r>
    </w:p>
    <w:p w:rsidR="00D054A4" w:rsidRDefault="00D054A4" w:rsidP="00D05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054A4">
        <w:rPr>
          <w:rFonts w:ascii="Times New Roman" w:eastAsia="Calibri" w:hAnsi="Times New Roman" w:cs="Times New Roman"/>
          <w:sz w:val="24"/>
          <w:szCs w:val="24"/>
          <w:lang w:bidi="en-US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ень самоуправления</w:t>
      </w:r>
    </w:p>
    <w:p w:rsidR="00D054A4" w:rsidRPr="00E7636D" w:rsidRDefault="00D054A4" w:rsidP="00D054A4">
      <w:pPr>
        <w:spacing w:after="0" w:line="240" w:lineRule="auto"/>
        <w:rPr>
          <w:rFonts w:ascii="Calibri" w:eastAsia="SimSun" w:hAnsi="Calibri" w:cs="F"/>
          <w:kern w:val="3"/>
        </w:rPr>
      </w:pPr>
      <w:r w:rsidRPr="00D054A4">
        <w:rPr>
          <w:rFonts w:ascii="Times New Roman" w:eastAsia="Calibri" w:hAnsi="Times New Roman" w:cs="Times New Roman"/>
          <w:sz w:val="24"/>
          <w:szCs w:val="24"/>
        </w:rPr>
        <w:t>День Матери в России</w:t>
      </w:r>
    </w:p>
    <w:p w:rsidR="00E7636D" w:rsidRPr="00E7636D" w:rsidRDefault="00E7636D" w:rsidP="00D054A4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Месячник здоровья</w:t>
      </w:r>
    </w:p>
    <w:p w:rsidR="00D054A4" w:rsidRDefault="00D054A4" w:rsidP="00D054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</w:pPr>
      <w:r w:rsidRPr="00D054A4">
        <w:rPr>
          <w:rFonts w:ascii="Times New Roman" w:eastAsia="Calibri" w:hAnsi="Times New Roman" w:cs="Times New Roman"/>
          <w:sz w:val="24"/>
          <w:szCs w:val="24"/>
        </w:rPr>
        <w:t>Новогодний бал-маскарад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</w:t>
      </w:r>
    </w:p>
    <w:p w:rsidR="00E7636D" w:rsidRDefault="00E7636D" w:rsidP="00D054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Месячник гражданско-патриотического воспитания</w:t>
      </w:r>
    </w:p>
    <w:p w:rsidR="00D054A4" w:rsidRPr="00E7636D" w:rsidRDefault="00D054A4" w:rsidP="00D054A4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054A4">
        <w:rPr>
          <w:rFonts w:ascii="Times New Roman" w:eastAsia="Calibri" w:hAnsi="Times New Roman" w:cs="Times New Roman"/>
          <w:sz w:val="24"/>
          <w:szCs w:val="24"/>
        </w:rPr>
        <w:t>День защитника Отечества</w:t>
      </w:r>
    </w:p>
    <w:p w:rsidR="00E7636D" w:rsidRPr="00E7636D" w:rsidRDefault="00E7636D" w:rsidP="00D054A4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Экологическое движение (День Земли, День воды, День птиц, экологические субботники и акции)</w:t>
      </w:r>
    </w:p>
    <w:p w:rsidR="00E7636D" w:rsidRPr="00E7636D" w:rsidRDefault="00E7636D" w:rsidP="00D054A4">
      <w:pPr>
        <w:tabs>
          <w:tab w:val="left" w:pos="3000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Месячник пожарной безопасности</w:t>
      </w:r>
    </w:p>
    <w:p w:rsidR="00F60601" w:rsidRDefault="00F60601" w:rsidP="00D054A4">
      <w:pPr>
        <w:tabs>
          <w:tab w:val="left" w:pos="300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День Здоровья</w:t>
      </w:r>
    </w:p>
    <w:p w:rsidR="00E7636D" w:rsidRDefault="00D054A4" w:rsidP="00D054A4">
      <w:pPr>
        <w:tabs>
          <w:tab w:val="left" w:pos="300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</w:pPr>
      <w:r w:rsidRPr="00D054A4">
        <w:rPr>
          <w:rFonts w:ascii="Times New Roman" w:eastAsia="Calibri" w:hAnsi="Times New Roman" w:cs="Times New Roman"/>
          <w:sz w:val="24"/>
          <w:szCs w:val="24"/>
        </w:rPr>
        <w:t>День Победы советского народа в Великой Отечественной войне 1941-1945 годов</w:t>
      </w:r>
      <w:r w:rsidR="00E7636D"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ab/>
      </w:r>
    </w:p>
    <w:p w:rsidR="00D054A4" w:rsidRPr="00E7636D" w:rsidRDefault="00D054A4" w:rsidP="00E7636D">
      <w:pPr>
        <w:tabs>
          <w:tab w:val="left" w:pos="3000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E7636D" w:rsidRPr="00E7636D" w:rsidRDefault="00E7636D" w:rsidP="00E7636D">
      <w:pPr>
        <w:tabs>
          <w:tab w:val="left" w:pos="3000"/>
        </w:tabs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kern w:val="3"/>
          <w:position w:val="-14"/>
          <w:sz w:val="24"/>
          <w:szCs w:val="24"/>
        </w:rPr>
        <w:t>Условия обеспечения образовательного процесса, в том числе материально-технические, учебно-методические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    МБОУ ООШ с. Арсеньево обеспечивает прием всех граждан, которые проживают на территории </w:t>
      </w:r>
      <w:proofErr w:type="spellStart"/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Арсеньевского</w:t>
      </w:r>
      <w:proofErr w:type="spellEnd"/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сельского поселения и с. </w:t>
      </w:r>
      <w:proofErr w:type="spellStart"/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Уни</w:t>
      </w:r>
      <w:proofErr w:type="spellEnd"/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и имеют право на получение начального общего, основного общего образования.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Прием в школу для обучения и воспитания оформляется приказом директора по школе.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При приёме гражданина Школа обязана ознакомить его и (или) его родителей (законных представителей) с уставом, дополнениями в устав, правилами приёма в МБОУ ООШ с. Арсеньево,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МБОУ ООШ с. Арсеньево и другими документами, регламентирующими организацию образовательного процесса.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В 1 класс принимаются дети по достижению ими возраста 6 лет и 6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управление образования вправе разрешить прием детей в Школу для обучения в более раннем возрасте.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      В 20</w:t>
      </w:r>
      <w:r w:rsidR="00F60601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20-2021</w:t>
      </w: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</w:t>
      </w:r>
      <w:proofErr w:type="spellStart"/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уч.г</w:t>
      </w:r>
      <w:proofErr w:type="spellEnd"/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.  в школе открыто 9 классов – комплектов, в которых обучается </w:t>
      </w:r>
      <w:r w:rsidR="00F60601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55 </w:t>
      </w:r>
      <w:proofErr w:type="gramStart"/>
      <w:r w:rsidR="00F60601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обучающихся ,</w:t>
      </w:r>
      <w:proofErr w:type="gramEnd"/>
      <w:r w:rsidR="00F60601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в том числе 3</w:t>
      </w: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  – по программе 7 вида.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Учебный план 1 - 4 </w:t>
      </w:r>
      <w:proofErr w:type="gramStart"/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классов  составлен</w:t>
      </w:r>
      <w:proofErr w:type="gramEnd"/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на основе:</w:t>
      </w:r>
    </w:p>
    <w:p w:rsidR="00E7636D" w:rsidRPr="00E7636D" w:rsidRDefault="00E7636D" w:rsidP="00E7636D">
      <w:pPr>
        <w:tabs>
          <w:tab w:val="left" w:pos="960"/>
        </w:tabs>
        <w:suppressAutoHyphens/>
        <w:autoSpaceDN w:val="0"/>
        <w:spacing w:after="0" w:line="240" w:lineRule="auto"/>
        <w:ind w:right="175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lastRenderedPageBreak/>
        <w:t>- Федерального государственного образовательного стандарта начального общего образования</w:t>
      </w:r>
      <w:r w:rsidRPr="00E7636D">
        <w:rPr>
          <w:rFonts w:ascii="Times New Roman" w:eastAsia="Times New Roman" w:hAnsi="Times New Roman" w:cs="Times New Roman"/>
          <w:color w:val="FF0000"/>
          <w:kern w:val="3"/>
          <w:position w:val="-13"/>
          <w:lang w:eastAsia="ru-RU"/>
        </w:rPr>
        <w:t>;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-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«Об утверждении СанПиН 2.4.2.2821-10».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    Продолжительность учебного года в 1 классе – 33 учебные недели, во втором, в третьем, в четвёртом   – 34 учебные недели. Максимальная продолжительность учебной недели составляет 5 дн</w:t>
      </w:r>
      <w:r w:rsidR="00225797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ей в 1 классе, 6 дней во 2 – 4 </w:t>
      </w: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классах. Предельно допустимая аудиторная нагрузка </w:t>
      </w:r>
      <w:proofErr w:type="gramStart"/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учащихся  1</w:t>
      </w:r>
      <w:proofErr w:type="gramEnd"/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класса - 21 час, 2 -4 классов - 26 час.  Продолжительность урока в 1 классе 35 минут в первом полугодии, 45 минут</w:t>
      </w:r>
      <w:r w:rsidR="00225797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во втором полугодии, во 2 - 4 </w:t>
      </w: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классах 45 минут. Для обучающихся в 1 классе устанавливаются в течение года дополнительные недельные каникулы.</w:t>
      </w:r>
    </w:p>
    <w:p w:rsidR="00E7636D" w:rsidRPr="00E7636D" w:rsidRDefault="00F60601" w:rsidP="00E7636D">
      <w:pPr>
        <w:autoSpaceDE w:val="0"/>
        <w:autoSpaceDN w:val="0"/>
        <w:spacing w:after="0" w:line="240" w:lineRule="auto"/>
        <w:ind w:firstLine="284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1-</w:t>
      </w:r>
      <w:r w:rsidR="003369E4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E7636D" w:rsidRPr="00E7636D">
        <w:rPr>
          <w:rFonts w:ascii="Times New Roman" w:eastAsia="Times New Roman" w:hAnsi="Times New Roman" w:cs="Times New Roman"/>
          <w:szCs w:val="24"/>
          <w:lang w:eastAsia="ru-RU"/>
        </w:rPr>
        <w:t xml:space="preserve"> классах ре</w:t>
      </w:r>
      <w:r w:rsidR="00225797">
        <w:rPr>
          <w:rFonts w:ascii="Times New Roman" w:eastAsia="Times New Roman" w:hAnsi="Times New Roman" w:cs="Times New Roman"/>
          <w:szCs w:val="24"/>
          <w:lang w:eastAsia="ru-RU"/>
        </w:rPr>
        <w:t xml:space="preserve">ализуется УМК </w:t>
      </w:r>
      <w:r>
        <w:rPr>
          <w:rFonts w:ascii="Times New Roman" w:eastAsia="Times New Roman" w:hAnsi="Times New Roman" w:cs="Times New Roman"/>
          <w:szCs w:val="24"/>
          <w:lang w:eastAsia="ru-RU"/>
        </w:rPr>
        <w:t>Перспектива</w:t>
      </w:r>
      <w:r w:rsidR="00E7636D" w:rsidRPr="00E7636D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основе набора учебников из завершенной предметной линии в соответствии с целями и задачами основной образовательной программы нача</w:t>
      </w:r>
      <w:r w:rsidR="00225797">
        <w:rPr>
          <w:rFonts w:ascii="Times New Roman" w:eastAsia="Times New Roman" w:hAnsi="Times New Roman" w:cs="Times New Roman"/>
          <w:szCs w:val="24"/>
          <w:lang w:eastAsia="ru-RU"/>
        </w:rPr>
        <w:t xml:space="preserve">льного общего образования МБОУ </w:t>
      </w:r>
      <w:r w:rsidR="00E7636D" w:rsidRPr="00E7636D">
        <w:rPr>
          <w:rFonts w:ascii="Times New Roman" w:eastAsia="Times New Roman" w:hAnsi="Times New Roman" w:cs="Times New Roman"/>
          <w:szCs w:val="24"/>
          <w:lang w:eastAsia="ru-RU"/>
        </w:rPr>
        <w:t>ООШ с. Арсеньево</w:t>
      </w:r>
    </w:p>
    <w:p w:rsidR="00E7636D" w:rsidRPr="00E7636D" w:rsidRDefault="00E7636D" w:rsidP="00E7636D">
      <w:pPr>
        <w:autoSpaceDE w:val="0"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szCs w:val="24"/>
          <w:lang w:eastAsia="ru-RU"/>
        </w:rPr>
        <w:t xml:space="preserve">Формы промежуточной аттестации по всем учебным предметам согласно </w:t>
      </w:r>
      <w:r w:rsidRPr="00E7636D">
        <w:rPr>
          <w:rFonts w:ascii="Times New Roman" w:eastAsia="Calibri" w:hAnsi="Times New Roman" w:cs="Times New Roman"/>
          <w:bCs/>
          <w:szCs w:val="24"/>
        </w:rPr>
        <w:t>Положения о текущем контроле успеваемости и промежуточной аттестации учащихся Муниципального бюджетного общеобразовательного учреждения «Основная общеобразовательная школа с. Арсеньево»</w:t>
      </w:r>
    </w:p>
    <w:p w:rsidR="00E7636D" w:rsidRPr="00E7636D" w:rsidRDefault="00E7636D" w:rsidP="00E7636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7636D">
        <w:rPr>
          <w:rFonts w:ascii="Times New Roman" w:eastAsia="Calibri" w:hAnsi="Times New Roman" w:cs="Times New Roman"/>
          <w:szCs w:val="24"/>
        </w:rPr>
        <w:tab/>
        <w:t>Формы проведения промежуточной аттестации: письменные контрольные работы, контрольно-измерительные материалы, а также новыми формами контроля результатов, как:</w:t>
      </w:r>
    </w:p>
    <w:p w:rsidR="00E7636D" w:rsidRPr="00E7636D" w:rsidRDefault="00E7636D" w:rsidP="00E7636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7636D">
        <w:rPr>
          <w:rFonts w:ascii="Times New Roman" w:eastAsia="Calibri" w:hAnsi="Times New Roman" w:cs="Times New Roman"/>
          <w:szCs w:val="24"/>
        </w:rPr>
        <w:t>• целенаправленное наблюдение (фиксация проявляемых ученикам действий и качеств по заданным параметрам),</w:t>
      </w:r>
    </w:p>
    <w:p w:rsidR="00E7636D" w:rsidRPr="00E7636D" w:rsidRDefault="00E7636D" w:rsidP="00E7636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7636D">
        <w:rPr>
          <w:rFonts w:ascii="Times New Roman" w:eastAsia="Calibri" w:hAnsi="Times New Roman" w:cs="Times New Roman"/>
          <w:szCs w:val="24"/>
        </w:rPr>
        <w:t xml:space="preserve">• самооценка ученика по принятым формам (например, лист с вопросами по </w:t>
      </w:r>
      <w:proofErr w:type="spellStart"/>
      <w:r w:rsidRPr="00E7636D">
        <w:rPr>
          <w:rFonts w:ascii="Times New Roman" w:eastAsia="Calibri" w:hAnsi="Times New Roman" w:cs="Times New Roman"/>
          <w:szCs w:val="24"/>
        </w:rPr>
        <w:t>саморефлексии</w:t>
      </w:r>
      <w:proofErr w:type="spellEnd"/>
      <w:r w:rsidRPr="00E7636D">
        <w:rPr>
          <w:rFonts w:ascii="Times New Roman" w:eastAsia="Calibri" w:hAnsi="Times New Roman" w:cs="Times New Roman"/>
          <w:szCs w:val="24"/>
        </w:rPr>
        <w:t xml:space="preserve"> конкретной деятельности),</w:t>
      </w:r>
    </w:p>
    <w:p w:rsidR="00E7636D" w:rsidRPr="00E7636D" w:rsidRDefault="00E7636D" w:rsidP="00E7636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7636D">
        <w:rPr>
          <w:rFonts w:ascii="Times New Roman" w:eastAsia="Calibri" w:hAnsi="Times New Roman" w:cs="Times New Roman"/>
          <w:szCs w:val="24"/>
        </w:rPr>
        <w:t>• результаты учебных проектов,</w:t>
      </w:r>
    </w:p>
    <w:p w:rsidR="00E7636D" w:rsidRPr="00E7636D" w:rsidRDefault="00E7636D" w:rsidP="00E7636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7636D">
        <w:rPr>
          <w:rFonts w:ascii="Times New Roman" w:eastAsia="Calibri" w:hAnsi="Times New Roman" w:cs="Times New Roman"/>
          <w:szCs w:val="24"/>
        </w:rPr>
        <w:t xml:space="preserve">• результаты разнообразных </w:t>
      </w:r>
      <w:proofErr w:type="spellStart"/>
      <w:r w:rsidRPr="00E7636D">
        <w:rPr>
          <w:rFonts w:ascii="Times New Roman" w:eastAsia="Calibri" w:hAnsi="Times New Roman" w:cs="Times New Roman"/>
          <w:szCs w:val="24"/>
        </w:rPr>
        <w:t>внеучебных</w:t>
      </w:r>
      <w:proofErr w:type="spellEnd"/>
      <w:r w:rsidRPr="00E7636D">
        <w:rPr>
          <w:rFonts w:ascii="Times New Roman" w:eastAsia="Calibri" w:hAnsi="Times New Roman" w:cs="Times New Roman"/>
          <w:szCs w:val="24"/>
        </w:rPr>
        <w:t xml:space="preserve"> и внешкольных работ, достижений учеников.</w:t>
      </w:r>
    </w:p>
    <w:p w:rsidR="00E7636D" w:rsidRPr="00E7636D" w:rsidRDefault="00E7636D" w:rsidP="00E7636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7636D">
        <w:rPr>
          <w:rFonts w:ascii="Times New Roman" w:eastAsia="Calibri" w:hAnsi="Times New Roman" w:cs="Times New Roman"/>
          <w:szCs w:val="24"/>
        </w:rPr>
        <w:t>-</w:t>
      </w:r>
      <w:r w:rsidRPr="00E7636D">
        <w:rPr>
          <w:rFonts w:ascii="Times New Roman" w:eastAsia="Calibri" w:hAnsi="Times New Roman" w:cs="Times New Roman"/>
          <w:szCs w:val="24"/>
        </w:rPr>
        <w:tab/>
        <w:t xml:space="preserve">В соответствии с требованиями ФГОС приоритетными в диагностике (контрольные работы и т.п.) становятся новые формы работы – </w:t>
      </w:r>
      <w:proofErr w:type="spellStart"/>
      <w:r w:rsidRPr="00E7636D">
        <w:rPr>
          <w:rFonts w:ascii="Times New Roman" w:eastAsia="Calibri" w:hAnsi="Times New Roman" w:cs="Times New Roman"/>
          <w:szCs w:val="24"/>
        </w:rPr>
        <w:t>метапредметные</w:t>
      </w:r>
      <w:proofErr w:type="spellEnd"/>
      <w:r w:rsidRPr="00E7636D">
        <w:rPr>
          <w:rFonts w:ascii="Times New Roman" w:eastAsia="Calibri" w:hAnsi="Times New Roman" w:cs="Times New Roman"/>
          <w:szCs w:val="24"/>
        </w:rPr>
        <w:t xml:space="preserve"> диагностические работы. </w:t>
      </w:r>
      <w:proofErr w:type="spellStart"/>
      <w:r w:rsidRPr="00E7636D">
        <w:rPr>
          <w:rFonts w:ascii="Times New Roman" w:eastAsia="Calibri" w:hAnsi="Times New Roman" w:cs="Times New Roman"/>
          <w:szCs w:val="24"/>
        </w:rPr>
        <w:t>Метапредметные</w:t>
      </w:r>
      <w:proofErr w:type="spellEnd"/>
      <w:r w:rsidRPr="00E7636D">
        <w:rPr>
          <w:rFonts w:ascii="Times New Roman" w:eastAsia="Calibri" w:hAnsi="Times New Roman" w:cs="Times New Roman"/>
          <w:szCs w:val="24"/>
        </w:rPr>
        <w:t xml:space="preserve"> диагностические работы составляются из </w:t>
      </w:r>
      <w:proofErr w:type="spellStart"/>
      <w:r w:rsidRPr="00E7636D">
        <w:rPr>
          <w:rFonts w:ascii="Times New Roman" w:eastAsia="Calibri" w:hAnsi="Times New Roman" w:cs="Times New Roman"/>
          <w:szCs w:val="24"/>
        </w:rPr>
        <w:t>компетентностных</w:t>
      </w:r>
      <w:proofErr w:type="spellEnd"/>
      <w:r w:rsidRPr="00E7636D">
        <w:rPr>
          <w:rFonts w:ascii="Times New Roman" w:eastAsia="Calibri" w:hAnsi="Times New Roman" w:cs="Times New Roman"/>
          <w:szCs w:val="24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E7636D" w:rsidRPr="00E7636D" w:rsidRDefault="00E7636D" w:rsidP="00E7636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7636D">
        <w:rPr>
          <w:rFonts w:ascii="Times New Roman" w:eastAsia="Calibri" w:hAnsi="Times New Roman" w:cs="Times New Roman"/>
          <w:szCs w:val="24"/>
        </w:rPr>
        <w:t>-</w:t>
      </w:r>
      <w:r w:rsidRPr="00E7636D">
        <w:rPr>
          <w:rFonts w:ascii="Times New Roman" w:eastAsia="Calibri" w:hAnsi="Times New Roman" w:cs="Times New Roman"/>
          <w:szCs w:val="24"/>
        </w:rPr>
        <w:tab/>
        <w:t>Тестирование по предмету проводится по готовым тестам или тестам, подготовленными методическим объединением учителей</w:t>
      </w:r>
    </w:p>
    <w:p w:rsidR="00E7636D" w:rsidRPr="00E7636D" w:rsidRDefault="00E7636D" w:rsidP="00E7636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7636D">
        <w:rPr>
          <w:rFonts w:ascii="Times New Roman" w:eastAsia="Calibri" w:hAnsi="Times New Roman" w:cs="Times New Roman"/>
          <w:szCs w:val="24"/>
        </w:rPr>
        <w:t>-</w:t>
      </w:r>
      <w:r w:rsidRPr="00E7636D">
        <w:rPr>
          <w:rFonts w:ascii="Times New Roman" w:eastAsia="Calibri" w:hAnsi="Times New Roman" w:cs="Times New Roman"/>
          <w:szCs w:val="24"/>
        </w:rPr>
        <w:tab/>
        <w:t xml:space="preserve">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</w:t>
      </w:r>
      <w:proofErr w:type="spellStart"/>
      <w:r w:rsidRPr="00E7636D">
        <w:rPr>
          <w:rFonts w:ascii="Times New Roman" w:eastAsia="Calibri" w:hAnsi="Times New Roman" w:cs="Times New Roman"/>
          <w:szCs w:val="24"/>
        </w:rPr>
        <w:t>неперсонифицированных</w:t>
      </w:r>
      <w:proofErr w:type="spellEnd"/>
      <w:r w:rsidRPr="00E7636D">
        <w:rPr>
          <w:rFonts w:ascii="Times New Roman" w:eastAsia="Calibri" w:hAnsi="Times New Roman" w:cs="Times New Roman"/>
          <w:szCs w:val="24"/>
        </w:rPr>
        <w:t xml:space="preserve"> работ. Работы, выполняемые учениками, не подписываются, и таблицы, где собираются эти данные, показывают результаты только по классу или школе в целом, а не по конкретному ученику.</w:t>
      </w:r>
    </w:p>
    <w:p w:rsidR="00E7636D" w:rsidRPr="00E7636D" w:rsidRDefault="00E7636D" w:rsidP="00F60601">
      <w:pPr>
        <w:tabs>
          <w:tab w:val="center" w:pos="4717"/>
        </w:tabs>
        <w:autoSpaceDN w:val="0"/>
        <w:spacing w:after="14" w:line="264" w:lineRule="auto"/>
        <w:ind w:left="-15"/>
        <w:rPr>
          <w:rFonts w:ascii="Calibri" w:eastAsia="SimSun" w:hAnsi="Calibri" w:cs="F"/>
          <w:kern w:val="3"/>
        </w:rPr>
      </w:pP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Учебный план 5,6,7,8 ,9 классов составлен на основе: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Федерального закона РФ «Об образовании в Российской Федерации» от 29 декабря 2012 г. № 273 – Ф3, Примерной образовательной программы основного общего образования;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-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«Об утверждении СанПиН 2.4.2.2821-10».</w:t>
      </w:r>
    </w:p>
    <w:p w:rsidR="00E7636D" w:rsidRPr="00E7636D" w:rsidRDefault="00E7636D" w:rsidP="00E7636D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636D">
        <w:rPr>
          <w:rFonts w:ascii="Times New Roman" w:eastAsia="Times New Roman" w:hAnsi="Times New Roman" w:cs="Times New Roman"/>
          <w:lang w:eastAsia="ru-RU"/>
        </w:rPr>
        <w:t>Учебный план 5-9 классов ориентирован на 5-летний нормативный срок освоения образовательных программ основного общего образования, продолжительность учебного года составляет не менее 34 недель. Продолжительность каникул в течение учебного года составляет не менее 30 календарных дней, летом — не менее 8 недель.</w:t>
      </w:r>
    </w:p>
    <w:p w:rsidR="00E7636D" w:rsidRPr="00E7636D" w:rsidRDefault="00E7636D" w:rsidP="00E7636D">
      <w:pPr>
        <w:tabs>
          <w:tab w:val="left" w:pos="4500"/>
          <w:tab w:val="left" w:pos="9180"/>
          <w:tab w:val="left" w:pos="936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636D">
        <w:rPr>
          <w:rFonts w:ascii="Times New Roman" w:eastAsia="Times New Roman" w:hAnsi="Times New Roman" w:cs="Times New Roman"/>
          <w:lang w:eastAsia="ru-RU"/>
        </w:rPr>
        <w:t>В 20</w:t>
      </w:r>
      <w:r w:rsidR="00F60601">
        <w:rPr>
          <w:rFonts w:ascii="Times New Roman" w:eastAsia="Times New Roman" w:hAnsi="Times New Roman" w:cs="Times New Roman"/>
          <w:lang w:eastAsia="ru-RU"/>
        </w:rPr>
        <w:t>2</w:t>
      </w:r>
      <w:r w:rsidR="003369E4">
        <w:rPr>
          <w:rFonts w:ascii="Times New Roman" w:eastAsia="Times New Roman" w:hAnsi="Times New Roman" w:cs="Times New Roman"/>
          <w:lang w:eastAsia="ru-RU"/>
        </w:rPr>
        <w:t>1</w:t>
      </w:r>
      <w:r w:rsidR="00F60601">
        <w:rPr>
          <w:rFonts w:ascii="Times New Roman" w:eastAsia="Times New Roman" w:hAnsi="Times New Roman" w:cs="Times New Roman"/>
          <w:lang w:eastAsia="ru-RU"/>
        </w:rPr>
        <w:t>-202</w:t>
      </w:r>
      <w:r w:rsidR="003369E4">
        <w:rPr>
          <w:rFonts w:ascii="Times New Roman" w:eastAsia="Times New Roman" w:hAnsi="Times New Roman" w:cs="Times New Roman"/>
          <w:lang w:eastAsia="ru-RU"/>
        </w:rPr>
        <w:t>2</w:t>
      </w:r>
      <w:r w:rsidRPr="00E7636D">
        <w:rPr>
          <w:rFonts w:ascii="Times New Roman" w:eastAsia="Times New Roman" w:hAnsi="Times New Roman" w:cs="Times New Roman"/>
          <w:lang w:eastAsia="ru-RU"/>
        </w:rPr>
        <w:t xml:space="preserve"> учебном году образовательная организация реализуют требования ФГОС основного общего образования в 5-9 классах.</w:t>
      </w:r>
    </w:p>
    <w:p w:rsidR="00E7636D" w:rsidRPr="00E7636D" w:rsidRDefault="00E7636D" w:rsidP="00E7636D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636D">
        <w:rPr>
          <w:rFonts w:ascii="Times New Roman" w:eastAsia="Times New Roman" w:hAnsi="Times New Roman" w:cs="Times New Roman"/>
          <w:lang w:eastAsia="ru-RU"/>
        </w:rPr>
        <w:lastRenderedPageBreak/>
        <w:t>ФГОС основного общего образования предусматривают наличие инвариантной части учебного плана и части, формируемой участниками образовательных отношений (70%/30%). 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потребности обучающихся, их родителей (законных представителей), педагогического коллектива образовательной организации. Время, отводимое на данную часть учебного плана, использовано на: увеличение учебных часов, предусмотренных на изучение отдельных предметов обязательной части; организацию факультативных, индивидуальных и групповых занятий.  Обязательная недельная нагрузка обучающихся в 5-м классе – 32 часа, 6 класс-33 часа, в 7 класс-35 часов, в 8 классе-36 часов, в 9 классе-36 часов.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i/>
          <w:kern w:val="3"/>
          <w:position w:val="-13"/>
          <w:lang w:eastAsia="ru-RU"/>
        </w:rPr>
        <w:t xml:space="preserve">     Обязательная часть учебного </w:t>
      </w:r>
      <w:proofErr w:type="gramStart"/>
      <w:r w:rsidRPr="00E7636D">
        <w:rPr>
          <w:rFonts w:ascii="Times New Roman" w:eastAsia="Times New Roman" w:hAnsi="Times New Roman" w:cs="Times New Roman"/>
          <w:i/>
          <w:kern w:val="3"/>
          <w:position w:val="-13"/>
          <w:lang w:eastAsia="ru-RU"/>
        </w:rPr>
        <w:t xml:space="preserve">плана  </w:t>
      </w: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предусматривает</w:t>
      </w:r>
      <w:proofErr w:type="gramEnd"/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изучение предмета физической культуры в количестве 3 час. в неделю.</w:t>
      </w:r>
    </w:p>
    <w:p w:rsidR="003369E4" w:rsidRPr="003369E4" w:rsidRDefault="00E7636D" w:rsidP="003369E4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Преподавание</w:t>
      </w:r>
      <w:r w:rsidRPr="00E7636D">
        <w:rPr>
          <w:rFonts w:ascii="Times New Roman" w:eastAsia="Times New Roman" w:hAnsi="Times New Roman" w:cs="Times New Roman"/>
          <w:i/>
          <w:kern w:val="3"/>
          <w:position w:val="-13"/>
          <w:lang w:eastAsia="ru-RU"/>
        </w:rPr>
        <w:t xml:space="preserve"> регионального компонента на втором уровне обучения </w:t>
      </w: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 проводится на </w:t>
      </w:r>
      <w:proofErr w:type="gramStart"/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уроках  литературы</w:t>
      </w:r>
      <w:proofErr w:type="gramEnd"/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, истории, географии,  биологии,  музыки и изобразительного искусства, физической культуры  в  6 - 9 классах  в количестве 10-15 % учебного времени в рамках </w:t>
      </w:r>
      <w:r w:rsidRPr="00E7636D">
        <w:rPr>
          <w:rFonts w:ascii="Times New Roman" w:eastAsia="Times New Roman" w:hAnsi="Times New Roman" w:cs="Times New Roman"/>
          <w:i/>
          <w:kern w:val="3"/>
          <w:position w:val="-13"/>
          <w:lang w:eastAsia="ru-RU"/>
        </w:rPr>
        <w:t>федерального компонента</w:t>
      </w: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.  </w:t>
      </w:r>
    </w:p>
    <w:p w:rsidR="00E7636D" w:rsidRPr="00E7636D" w:rsidRDefault="00E7636D" w:rsidP="003369E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Учебный план для учащихся, обучающихся интегрировано в общеобразовательных классах по специальным (коррекционным) программам 7 вида составлен   на основании:</w:t>
      </w:r>
    </w:p>
    <w:p w:rsidR="00E7636D" w:rsidRPr="00E7636D" w:rsidRDefault="00E7636D" w:rsidP="003369E4">
      <w:pPr>
        <w:tabs>
          <w:tab w:val="left" w:pos="1488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 -Приказ МО РФ от 10.04.2002 № 29/2065 –н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E7636D" w:rsidRPr="00E7636D" w:rsidRDefault="00E7636D" w:rsidP="003369E4">
      <w:pPr>
        <w:tabs>
          <w:tab w:val="left" w:pos="1488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 </w:t>
      </w:r>
      <w:r w:rsidR="00225797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Обучение ведется по программе </w:t>
      </w: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специальных (</w:t>
      </w:r>
      <w:proofErr w:type="gramStart"/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>коррекционных)  общеобразовательных</w:t>
      </w:r>
      <w:proofErr w:type="gramEnd"/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учреждений 7 вида под редакцией С.Г. Шевченко.</w:t>
      </w:r>
    </w:p>
    <w:p w:rsidR="00E7636D" w:rsidRPr="003369E4" w:rsidRDefault="00E7636D" w:rsidP="003369E4">
      <w:pPr>
        <w:tabs>
          <w:tab w:val="left" w:pos="1488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3"/>
          <w:lang w:eastAsia="ru-RU"/>
        </w:rPr>
        <w:t xml:space="preserve">   Реализация учебного плана обеспечивается соответствующим программно-методическим обеспечением.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color w:val="000000"/>
          <w:kern w:val="3"/>
          <w:position w:val="-14"/>
          <w:sz w:val="24"/>
          <w:szCs w:val="24"/>
        </w:rPr>
        <w:t>Результаты организации образовательного процесса</w:t>
      </w:r>
    </w:p>
    <w:p w:rsidR="00E7636D" w:rsidRPr="00E7636D" w:rsidRDefault="00E7636D" w:rsidP="00E7636D">
      <w:pPr>
        <w:tabs>
          <w:tab w:val="left" w:pos="3000"/>
        </w:tabs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Результаты обучения выпускников общеобразовательных программ начального общего образования представлены в таблице:</w:t>
      </w:r>
    </w:p>
    <w:tbl>
      <w:tblPr>
        <w:tblW w:w="94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2"/>
        <w:gridCol w:w="2944"/>
        <w:gridCol w:w="40"/>
      </w:tblGrid>
      <w:tr w:rsidR="00E7636D" w:rsidRPr="00E7636D" w:rsidTr="00DF5539">
        <w:trPr>
          <w:cantSplit/>
          <w:trHeight w:val="345"/>
        </w:trPr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Показатели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Значения показателей</w:t>
            </w:r>
          </w:p>
        </w:tc>
      </w:tr>
      <w:tr w:rsidR="00E7636D" w:rsidRPr="00E7636D" w:rsidTr="00DF5539">
        <w:trPr>
          <w:cantSplit/>
          <w:trHeight w:val="360"/>
        </w:trPr>
        <w:tc>
          <w:tcPr>
            <w:tcW w:w="6482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F50E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2022</w:t>
            </w:r>
            <w:r w:rsidR="00E7636D"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/20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23</w:t>
            </w:r>
          </w:p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уч. год</w:t>
            </w:r>
          </w:p>
        </w:tc>
      </w:tr>
      <w:tr w:rsidR="00E7636D" w:rsidRPr="00E7636D" w:rsidTr="00DF5539">
        <w:trPr>
          <w:cantSplit/>
          <w:trHeight w:val="173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/>
              <w:ind w:right="-766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Количество выпускников на конец      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/>
              <w:ind w:right="-766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учебного года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F50E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E7636D" w:rsidRPr="00E7636D" w:rsidTr="00DF5539">
        <w:trPr>
          <w:cantSplit/>
          <w:trHeight w:val="215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/>
              <w:ind w:right="-766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Из них: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E7636D" w:rsidRPr="00E7636D" w:rsidTr="00DF5539">
        <w:trPr>
          <w:cantSplit/>
          <w:trHeight w:val="420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/>
              <w:ind w:right="-766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переведены в 5 класс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F50E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E7636D" w:rsidRPr="00E7636D" w:rsidTr="00DF5539">
        <w:trPr>
          <w:cantSplit/>
          <w:trHeight w:val="221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/>
              <w:ind w:right="-766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окончили на “5”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097B6C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E7636D" w:rsidRPr="00E7636D" w:rsidTr="00DF5539">
        <w:trPr>
          <w:cantSplit/>
          <w:trHeight w:val="163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/>
              <w:ind w:right="-766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награждены похвальным листом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F50E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E7636D" w:rsidRPr="00E7636D" w:rsidTr="00DF5539">
        <w:trPr>
          <w:cantSplit/>
          <w:trHeight w:val="105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/>
              <w:ind w:right="-766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окончили на “4” и “5”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F50E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E7636D" w:rsidRPr="00E7636D" w:rsidTr="00DF5539">
        <w:trPr>
          <w:cantSplit/>
          <w:trHeight w:val="214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/>
              <w:ind w:right="-766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переведены условно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E7636D" w:rsidRPr="00E7636D" w:rsidTr="00DF5539">
        <w:trPr>
          <w:cantSplit/>
          <w:trHeight w:val="249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/>
              <w:ind w:right="-766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оставлены на повторное обучение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E7636D" w:rsidRPr="00E7636D" w:rsidTr="00DF5539">
        <w:trPr>
          <w:cantSplit/>
          <w:trHeight w:val="261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D054A4" w:rsidP="00E7636D">
            <w:pPr>
              <w:suppressAutoHyphens/>
              <w:autoSpaceDN w:val="0"/>
              <w:spacing w:after="0"/>
              <w:ind w:right="-766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в </w:t>
            </w:r>
            <w:r w:rsidR="00E7636D"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том числе оставлены на повторное обучение по   болезни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36D" w:rsidRPr="00E7636D" w:rsidRDefault="00E7636D" w:rsidP="00E7636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</w:tbl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     За 2   года нет второгодников и оставленных на второй год по болезни.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7636D" w:rsidRPr="00E7636D" w:rsidRDefault="00E7636D" w:rsidP="00E7636D">
      <w:pPr>
        <w:tabs>
          <w:tab w:val="left" w:pos="3000"/>
        </w:tabs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lastRenderedPageBreak/>
        <w:t>Качество подготовки выпускников общеобразовательных программ начального общего образования по результатам тестовых заданий (результаты внешней экспертизы):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2564"/>
        <w:gridCol w:w="1814"/>
        <w:gridCol w:w="1835"/>
        <w:gridCol w:w="1838"/>
      </w:tblGrid>
      <w:tr w:rsidR="00E7636D" w:rsidRPr="00E7636D" w:rsidTr="00DF5539"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Всего обучающихся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Кол-во </w:t>
            </w:r>
            <w:proofErr w:type="spellStart"/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обучаюшихся</w:t>
            </w:r>
            <w:proofErr w:type="spellEnd"/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выполнявших работу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Процент обучающихся, достигших базового уровня</w:t>
            </w:r>
          </w:p>
        </w:tc>
      </w:tr>
      <w:tr w:rsidR="00E7636D" w:rsidRPr="00E7636D" w:rsidTr="00DF5539"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 класс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Русский язык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  <w:r w:rsidR="00097B6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/1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097B6C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  <w:tr w:rsidR="00E7636D" w:rsidRPr="00E7636D" w:rsidTr="00DF5539">
        <w:trPr>
          <w:trHeight w:val="226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  <w:r w:rsidR="00097B6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/1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097B6C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  <w:tr w:rsidR="00E7636D" w:rsidRPr="00E7636D" w:rsidTr="00DF5539"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Окружающий мир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  <w:r w:rsidR="00097B6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/1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097B6C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  <w:tr w:rsidR="00E7636D" w:rsidRPr="00E7636D" w:rsidTr="00DF5539"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7636D" w:rsidRPr="00E7636D" w:rsidRDefault="00E7636D" w:rsidP="00E7636D">
      <w:pPr>
        <w:tabs>
          <w:tab w:val="left" w:pos="3000"/>
        </w:tabs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    Из данной таблицы видно, что качественная успеваемость по математике, русскому языку, окружающему миру достигает 100%.</w:t>
      </w:r>
    </w:p>
    <w:p w:rsidR="00E7636D" w:rsidRPr="00E7636D" w:rsidRDefault="00E7636D" w:rsidP="00E7636D">
      <w:pPr>
        <w:tabs>
          <w:tab w:val="left" w:pos="3000"/>
        </w:tabs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Результаты обучения выпускников общеобразовательных программ основного </w:t>
      </w:r>
      <w:r w:rsidRPr="00E7636D">
        <w:rPr>
          <w:rFonts w:ascii="Times New Roman" w:eastAsia="Calibri" w:hAnsi="Times New Roman" w:cs="Times New Roman"/>
          <w:i/>
          <w:iCs/>
          <w:kern w:val="3"/>
          <w:position w:val="-14"/>
          <w:sz w:val="24"/>
          <w:szCs w:val="24"/>
        </w:rPr>
        <w:t>общего образования представлены в таблице:</w:t>
      </w:r>
    </w:p>
    <w:tbl>
      <w:tblPr>
        <w:tblW w:w="10207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5"/>
        <w:gridCol w:w="3932"/>
      </w:tblGrid>
      <w:tr w:rsidR="00E7636D" w:rsidRPr="00E7636D" w:rsidTr="00DF5539">
        <w:tc>
          <w:tcPr>
            <w:tcW w:w="6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E7636D" w:rsidRPr="00E7636D" w:rsidTr="00DF5539">
        <w:tc>
          <w:tcPr>
            <w:tcW w:w="6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="00097B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F50E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636D" w:rsidRPr="00E7636D" w:rsidTr="00DF5539">
        <w:tc>
          <w:tcPr>
            <w:tcW w:w="6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выпускников на конец учебного года, из них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</w:tr>
      <w:tr w:rsidR="00E7636D" w:rsidRPr="00E7636D" w:rsidTr="00DF5539">
        <w:tc>
          <w:tcPr>
            <w:tcW w:w="6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кол-во</w:t>
            </w:r>
          </w:p>
        </w:tc>
      </w:tr>
      <w:tr w:rsidR="00E7636D" w:rsidRPr="00E7636D" w:rsidTr="00DF5539"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допущено к государственной (итоговой аттестации)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</w:tr>
      <w:tr w:rsidR="00E7636D" w:rsidRPr="00E7636D" w:rsidTr="00DF5539"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окончили 9 классов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50E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</w:tr>
      <w:tr w:rsidR="00E7636D" w:rsidRPr="00E7636D" w:rsidTr="00DF5539"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получили аттестат особого образца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D054A4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E7636D" w:rsidRPr="00E7636D" w:rsidTr="00DF5539"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награждены похвальной грамотой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097B6C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E7636D" w:rsidRPr="00E7636D" w:rsidTr="00DF5539"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закончили на «4» и «5»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3369E4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E7636D" w:rsidRPr="00E7636D" w:rsidTr="00DF5539"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оставлены на повторное обучение по причине болезни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50E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</w:tbl>
    <w:p w:rsidR="00E7636D" w:rsidRPr="00E7636D" w:rsidRDefault="00E7636D" w:rsidP="00E7636D">
      <w:pPr>
        <w:tabs>
          <w:tab w:val="left" w:pos="3000"/>
        </w:tabs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       За последние 2 года все учащиеся, обучающиеся по программам основного общего образования, 100% допущены к государственной итоговой аттестации.                                      </w:t>
      </w:r>
      <w:r w:rsidRPr="00E7636D"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  <w:t>Средний бал (итоги 20</w:t>
      </w:r>
      <w:r w:rsidR="00F50E6D"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  <w:t>22</w:t>
      </w:r>
      <w:r w:rsidRPr="00E7636D"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  <w:t>/20</w:t>
      </w:r>
      <w:r w:rsidR="00097B6C"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  <w:t>2</w:t>
      </w:r>
      <w:r w:rsidR="00F50E6D"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  <w:t xml:space="preserve">3 </w:t>
      </w:r>
      <w:r w:rsidRPr="00E7636D"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  <w:t>года) по предметам 4 класс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Средний балл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3,5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3,88</w:t>
            </w:r>
          </w:p>
        </w:tc>
      </w:tr>
      <w:tr w:rsidR="00E7636D" w:rsidRPr="00E7636D" w:rsidTr="00DF5539">
        <w:trPr>
          <w:trHeight w:val="7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Окружающий мир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3,67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Литературное чтение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4</w:t>
            </w:r>
          </w:p>
        </w:tc>
      </w:tr>
    </w:tbl>
    <w:p w:rsidR="00D054A4" w:rsidRDefault="00D054A4" w:rsidP="00E7636D">
      <w:pPr>
        <w:tabs>
          <w:tab w:val="left" w:pos="3000"/>
        </w:tabs>
        <w:suppressAutoHyphens/>
        <w:autoSpaceDN w:val="0"/>
        <w:textAlignment w:val="baseline"/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</w:pPr>
    </w:p>
    <w:p w:rsidR="00E7636D" w:rsidRPr="00E7636D" w:rsidRDefault="00E7636D" w:rsidP="00E7636D">
      <w:pPr>
        <w:tabs>
          <w:tab w:val="left" w:pos="3000"/>
        </w:tabs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  <w:t>Средний бал (итоги 20</w:t>
      </w:r>
      <w:r w:rsidR="00F50E6D"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  <w:t>22</w:t>
      </w:r>
      <w:r w:rsidRPr="00E7636D"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  <w:t>/20</w:t>
      </w:r>
      <w:r w:rsidR="00097B6C"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  <w:t>2</w:t>
      </w:r>
      <w:r w:rsidR="00F50E6D"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  <w:t>3</w:t>
      </w:r>
      <w:r w:rsidRPr="00E7636D">
        <w:rPr>
          <w:rFonts w:ascii="Times New Roman" w:eastAsia="Calibri" w:hAnsi="Times New Roman" w:cs="Times New Roman"/>
          <w:b/>
          <w:kern w:val="3"/>
          <w:position w:val="-14"/>
          <w:sz w:val="24"/>
          <w:szCs w:val="24"/>
        </w:rPr>
        <w:t>года) по предметам 9 класс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Средний балл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3,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Алгебра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Геометрия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E7636D" w:rsidRPr="00E7636D" w:rsidTr="00DF553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</w:tbl>
    <w:p w:rsidR="00E7636D" w:rsidRPr="00E7636D" w:rsidRDefault="00E7636D" w:rsidP="00E7636D">
      <w:pPr>
        <w:tabs>
          <w:tab w:val="left" w:pos="3000"/>
        </w:tabs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Качество подготовки выпускников общеобразовательных программ основного общего образования по результатам государственной итоговой аттестации: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2564"/>
        <w:gridCol w:w="1814"/>
        <w:gridCol w:w="1835"/>
        <w:gridCol w:w="1838"/>
      </w:tblGrid>
      <w:tr w:rsidR="00E7636D" w:rsidRPr="00E7636D" w:rsidTr="00DF5539"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Всего обучающихся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Всего обучающихся, выполнявших работу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Процент обучающихся, получивших «зачёт»</w:t>
            </w:r>
          </w:p>
        </w:tc>
      </w:tr>
      <w:tr w:rsidR="00E7636D" w:rsidRPr="00E7636D" w:rsidTr="00DF5539"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9 класс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3369E4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0</w:t>
            </w:r>
          </w:p>
        </w:tc>
      </w:tr>
      <w:tr w:rsidR="00E7636D" w:rsidRPr="00E7636D" w:rsidTr="00DF5539"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Русский язык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3369E4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91E15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0</w:t>
            </w:r>
          </w:p>
        </w:tc>
      </w:tr>
    </w:tbl>
    <w:p w:rsidR="00E7636D" w:rsidRPr="00E7636D" w:rsidRDefault="00E7636D" w:rsidP="00E7636D">
      <w:pPr>
        <w:tabs>
          <w:tab w:val="left" w:pos="3000"/>
        </w:tabs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</w:p>
    <w:tbl>
      <w:tblPr>
        <w:tblW w:w="12191" w:type="dxa"/>
        <w:tblInd w:w="-1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1"/>
      </w:tblGrid>
      <w:tr w:rsidR="00E7636D" w:rsidRPr="00E7636D" w:rsidTr="00DF5539">
        <w:trPr>
          <w:trHeight w:val="7352"/>
        </w:trPr>
        <w:tc>
          <w:tcPr>
            <w:tcW w:w="12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636D" w:rsidRPr="00E7636D" w:rsidRDefault="00E7636D" w:rsidP="00E7636D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Организация и проведение аттестации выпускников IX классов общеобразовательных учреждений</w:t>
            </w:r>
          </w:p>
          <w:tbl>
            <w:tblPr>
              <w:tblW w:w="1027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91"/>
              <w:gridCol w:w="1172"/>
              <w:gridCol w:w="1502"/>
              <w:gridCol w:w="1505"/>
              <w:gridCol w:w="1117"/>
              <w:gridCol w:w="1378"/>
              <w:gridCol w:w="1411"/>
            </w:tblGrid>
            <w:tr w:rsidR="00E7636D" w:rsidRPr="00E7636D" w:rsidTr="00DF5539">
              <w:trPr>
                <w:trHeight w:val="1092"/>
              </w:trPr>
              <w:tc>
                <w:tcPr>
                  <w:tcW w:w="2191" w:type="dxa"/>
                  <w:vMerge w:val="restart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Наименование общеобразовательного предмета*</w:t>
                  </w:r>
                </w:p>
              </w:tc>
              <w:tc>
                <w:tcPr>
                  <w:tcW w:w="4179" w:type="dxa"/>
                  <w:gridSpan w:val="3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Выпускники, проходившие аттестацию в ГВЭ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 xml:space="preserve">Выпускники, проходившие </w:t>
                  </w:r>
                  <w:proofErr w:type="gramStart"/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аттестацию  в</w:t>
                  </w:r>
                  <w:proofErr w:type="gramEnd"/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 xml:space="preserve"> форме ОГЭ</w:t>
                  </w:r>
                </w:p>
              </w:tc>
            </w:tr>
            <w:tr w:rsidR="00E7636D" w:rsidRPr="00E7636D" w:rsidTr="00DF5539">
              <w:trPr>
                <w:trHeight w:val="1304"/>
              </w:trPr>
              <w:tc>
                <w:tcPr>
                  <w:tcW w:w="2191" w:type="dxa"/>
                  <w:vMerge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widowControl w:val="0"/>
                    <w:suppressAutoHyphens/>
                    <w:autoSpaceDN w:val="0"/>
                    <w:spacing w:after="160" w:line="240" w:lineRule="auto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</w:p>
              </w:tc>
              <w:tc>
                <w:tcPr>
                  <w:tcW w:w="1172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количество сдававших экзамены</w:t>
                  </w:r>
                </w:p>
              </w:tc>
              <w:tc>
                <w:tcPr>
                  <w:tcW w:w="1502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количество выпускников, успешно сдавших</w:t>
                  </w:r>
                </w:p>
              </w:tc>
              <w:tc>
                <w:tcPr>
                  <w:tcW w:w="1505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количество выпускников, успешно пересдавших</w:t>
                  </w:r>
                </w:p>
              </w:tc>
              <w:tc>
                <w:tcPr>
                  <w:tcW w:w="1117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количество сдававших экзамены</w:t>
                  </w:r>
                </w:p>
              </w:tc>
              <w:tc>
                <w:tcPr>
                  <w:tcW w:w="1378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количество выпускников, успешно сдавших</w:t>
                  </w:r>
                </w:p>
              </w:tc>
              <w:tc>
                <w:tcPr>
                  <w:tcW w:w="1411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количество выпускников, успешно пересдавших</w:t>
                  </w:r>
                </w:p>
              </w:tc>
            </w:tr>
            <w:tr w:rsidR="00E7636D" w:rsidRPr="00E7636D" w:rsidTr="00DF5539">
              <w:trPr>
                <w:trHeight w:val="27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78" w:type="dxa"/>
                  <w:tcBorders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11" w:type="dxa"/>
                  <w:tcBorders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E7636D" w:rsidRPr="00E7636D" w:rsidTr="00DF5539">
              <w:trPr>
                <w:trHeight w:val="273"/>
              </w:trPr>
              <w:tc>
                <w:tcPr>
                  <w:tcW w:w="2191" w:type="dxa"/>
                  <w:tcBorders>
                    <w:top w:val="single" w:sz="8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7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top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</w:tr>
            <w:tr w:rsidR="00E7636D" w:rsidRPr="00E7636D" w:rsidTr="00DF5539"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72" w:type="dxa"/>
                  <w:tcBorders>
                    <w:top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</w:tr>
            <w:tr w:rsidR="00E7636D" w:rsidRPr="00E7636D" w:rsidTr="00DF5539"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</w:tr>
            <w:tr w:rsidR="00E7636D" w:rsidRPr="00E7636D" w:rsidTr="00DF5539"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</w:tr>
            <w:tr w:rsidR="00E7636D" w:rsidRPr="00E7636D" w:rsidTr="00DF5539"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</w:tr>
            <w:tr w:rsidR="00E7636D" w:rsidRPr="00E7636D" w:rsidTr="00DF5539"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</w:tr>
            <w:tr w:rsidR="00E7636D" w:rsidRPr="00E7636D" w:rsidTr="00DF5539"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</w:tr>
            <w:tr w:rsidR="00E7636D" w:rsidRPr="00E7636D" w:rsidTr="00DF5539"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91E15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</w:tr>
            <w:tr w:rsidR="00E7636D" w:rsidRPr="00E7636D" w:rsidTr="00DF5539"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</w:tr>
            <w:tr w:rsidR="00E7636D" w:rsidRPr="00E7636D" w:rsidTr="00DF5539"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636D" w:rsidRPr="00E7636D" w:rsidRDefault="00E7636D" w:rsidP="00E763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</w:rPr>
                  </w:pPr>
                  <w:r w:rsidRPr="00E7636D">
                    <w:rPr>
                      <w:rFonts w:ascii="Calibri" w:eastAsia="SimSun" w:hAnsi="Calibri" w:cs="F"/>
                      <w:kern w:val="3"/>
                    </w:rPr>
                    <w:t>0</w:t>
                  </w:r>
                </w:p>
              </w:tc>
            </w:tr>
          </w:tbl>
          <w:p w:rsidR="00E7636D" w:rsidRPr="00E7636D" w:rsidRDefault="00E7636D" w:rsidP="00E7636D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E7636D" w:rsidRPr="00E7636D" w:rsidRDefault="00E7636D" w:rsidP="00E7636D">
      <w:pPr>
        <w:tabs>
          <w:tab w:val="left" w:pos="3000"/>
        </w:tabs>
        <w:suppressAutoHyphens/>
        <w:autoSpaceDN w:val="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  Систематически ведется контроль усвоения образовательных стандартов по предметам. В течение учебного года проводится классно-обобщающий контроль для вновь поступивших учащихся (1 класс, 5 класс). В данном учебном году </w:t>
      </w:r>
      <w:r w:rsidR="00563602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не 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проводились всероссийские проверочные работы для обучающихся 4, 5, 6, 7 классов, </w:t>
      </w:r>
      <w:r w:rsidR="00563602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проводились 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диагностические работы для обучающихся 1 класса. Руководители ШМО и учителя-предметники провели анализ результатов выполнения работ для устранения недостатков в следующем учебном году.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color w:val="000000"/>
          <w:kern w:val="3"/>
          <w:position w:val="-13"/>
          <w:sz w:val="23"/>
          <w:szCs w:val="23"/>
        </w:rPr>
        <w:lastRenderedPageBreak/>
        <w:t>Сведения о выпускниках образовательных программ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</w:rPr>
      </w:pP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   В 20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22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-20</w:t>
      </w:r>
      <w:r w:rsidR="00563602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2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3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учебном году 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8</w:t>
      </w:r>
      <w:r w:rsidR="00563602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(100%) учащихся окончили школу и получили основное общее образование.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</w:rPr>
      </w:pP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color w:val="000000"/>
          <w:kern w:val="3"/>
          <w:position w:val="-13"/>
          <w:sz w:val="23"/>
          <w:szCs w:val="23"/>
        </w:rPr>
        <w:t>Тенденции развития профильных классов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</w:rPr>
      </w:pP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  В течение 20</w:t>
      </w:r>
      <w:r w:rsidR="00563602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2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2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учебного года велась работа по </w:t>
      </w:r>
      <w:proofErr w:type="spellStart"/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предпрофильной</w:t>
      </w:r>
      <w:proofErr w:type="spellEnd"/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подготовке.</w:t>
      </w:r>
    </w:p>
    <w:p w:rsidR="00E7636D" w:rsidRPr="00E7636D" w:rsidRDefault="00E7636D" w:rsidP="00E7636D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В учебный план школы была включена </w:t>
      </w:r>
      <w:proofErr w:type="spellStart"/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предпрофильная</w:t>
      </w:r>
      <w:proofErr w:type="spellEnd"/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 подготовка – 1час элективных (предметных) курсов </w:t>
      </w:r>
    </w:p>
    <w:p w:rsidR="00E7636D" w:rsidRPr="00E7636D" w:rsidRDefault="00E7636D" w:rsidP="00E7636D">
      <w:pPr>
        <w:tabs>
          <w:tab w:val="left" w:pos="3000"/>
        </w:tabs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color w:val="000000"/>
          <w:kern w:val="3"/>
          <w:position w:val="-13"/>
          <w:sz w:val="23"/>
          <w:szCs w:val="23"/>
        </w:rPr>
        <w:t>Методическое обеспечение образовательного процесса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     В течение </w:t>
      </w:r>
      <w:proofErr w:type="gramStart"/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20</w:t>
      </w:r>
      <w:r w:rsidR="00563602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20  года</w:t>
      </w:r>
      <w:proofErr w:type="gramEnd"/>
      <w:r w:rsidR="00563602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в школе действовало 1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методическ</w:t>
      </w:r>
      <w:r w:rsidR="00563602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ое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объединени</w:t>
      </w:r>
      <w:r w:rsidR="00563602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е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   Важнейшим средством повышения педагогического мастерства учителей, связующим в единое целое всю систему работы школы, являлась методическая работа.</w:t>
      </w:r>
    </w:p>
    <w:p w:rsidR="00225797" w:rsidRDefault="00E7636D" w:rsidP="002257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  <w:lang w:eastAsia="ru-RU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     В 20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22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-20</w:t>
      </w:r>
      <w:r w:rsidR="00F50E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23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учебном году цель методической работы – </w:t>
      </w:r>
      <w:r w:rsidR="00225797" w:rsidRPr="002257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совершенствование уровня педагогического мастерства педагогов, повышение качества профессиональной деятельности для успешной реализации ФГОС</w:t>
      </w:r>
      <w:r w:rsidR="00225797" w:rsidRPr="005636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  <w:lang w:eastAsia="ru-RU"/>
        </w:rPr>
        <w:t xml:space="preserve"> </w:t>
      </w:r>
    </w:p>
    <w:p w:rsidR="00E7636D" w:rsidRPr="00225797" w:rsidRDefault="00E7636D" w:rsidP="002257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задачи методической работы:</w:t>
      </w:r>
    </w:p>
    <w:p w:rsidR="00225797" w:rsidRPr="00225797" w:rsidRDefault="00225797" w:rsidP="0022579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обеспечение роста профессиональной компетенции учителей;</w:t>
      </w:r>
    </w:p>
    <w:p w:rsidR="00225797" w:rsidRPr="00225797" w:rsidRDefault="00225797" w:rsidP="0022579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усиление воспитывающей цели урока;</w:t>
      </w:r>
    </w:p>
    <w:p w:rsidR="00225797" w:rsidRPr="00225797" w:rsidRDefault="00225797" w:rsidP="00225797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создание оптимальных условий для выявления, развития и реализации </w:t>
      </w:r>
      <w:proofErr w:type="gramStart"/>
      <w:r w:rsidRPr="0022579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потенциальных способностей</w:t>
      </w:r>
      <w:proofErr w:type="gramEnd"/>
      <w:r w:rsidRPr="0022579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одаренных и высокомотивированных обучающихся;</w:t>
      </w:r>
    </w:p>
    <w:p w:rsidR="00225797" w:rsidRPr="00225797" w:rsidRDefault="00225797" w:rsidP="00225797">
      <w:pPr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обобщение и распространение положительного педагогического опыта учителей ШМО;</w:t>
      </w:r>
    </w:p>
    <w:p w:rsidR="00225797" w:rsidRPr="00225797" w:rsidRDefault="00225797" w:rsidP="0022579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совершенствование работы учителей с разными категориями обучающихся на основе личностно-ориентированного подхода;</w:t>
      </w:r>
    </w:p>
    <w:p w:rsidR="00225797" w:rsidRPr="00225797" w:rsidRDefault="00225797" w:rsidP="0022579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организация исследовательской и проектной деятельности учащихся (индивидуальной и коллективной);</w:t>
      </w:r>
    </w:p>
    <w:p w:rsidR="00225797" w:rsidRPr="00225797" w:rsidRDefault="00225797" w:rsidP="0022579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использование ИКТ на уроках для повышения их эффективности;</w:t>
      </w:r>
    </w:p>
    <w:p w:rsidR="00225797" w:rsidRPr="00225797" w:rsidRDefault="00225797" w:rsidP="00225797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организация системной подготовки к ВПР по русскому языку, математике, обществознанию, географии и др. предметам;</w:t>
      </w:r>
    </w:p>
    <w:p w:rsidR="00225797" w:rsidRPr="00225797" w:rsidRDefault="00225797" w:rsidP="00225797">
      <w:pPr>
        <w:numPr>
          <w:ilvl w:val="0"/>
          <w:numId w:val="12"/>
        </w:numPr>
        <w:shd w:val="clear" w:color="auto" w:fill="FFFFFF"/>
        <w:spacing w:after="120" w:line="294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225797" w:rsidRPr="00BB2775" w:rsidRDefault="00225797" w:rsidP="00225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Прогнозируемые результаты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5797" w:rsidRPr="00BB2775" w:rsidRDefault="00225797" w:rsidP="0022579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профессионального мастерства учителя.</w:t>
      </w:r>
    </w:p>
    <w:p w:rsidR="00225797" w:rsidRPr="00BB2775" w:rsidRDefault="00225797" w:rsidP="0022579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результатов качества знания по предметам.</w:t>
      </w:r>
    </w:p>
    <w:p w:rsidR="00225797" w:rsidRPr="00BB2775" w:rsidRDefault="00225797" w:rsidP="0022579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учебной деятельности.</w:t>
      </w:r>
    </w:p>
    <w:p w:rsidR="00225797" w:rsidRPr="00BB2775" w:rsidRDefault="00225797" w:rsidP="0022579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результатов участия в олимпиадах и конкурсах как учеников, так и педагогов.</w:t>
      </w:r>
    </w:p>
    <w:p w:rsidR="00225797" w:rsidRPr="00BB2775" w:rsidRDefault="00225797" w:rsidP="0022579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организации социальных проектов в селе и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5797" w:rsidRPr="00BB2775" w:rsidRDefault="00225797" w:rsidP="0022579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 обучающихся на ступени начального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основного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</w:rPr>
      </w:pPr>
    </w:p>
    <w:p w:rsidR="00225797" w:rsidRPr="00225797" w:rsidRDefault="00225797" w:rsidP="00225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работы:</w:t>
      </w:r>
    </w:p>
    <w:p w:rsidR="00225797" w:rsidRPr="00225797" w:rsidRDefault="00225797" w:rsidP="0022579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построения урока в соответствии с ФГОС.</w:t>
      </w:r>
    </w:p>
    <w:p w:rsidR="00225797" w:rsidRPr="00225797" w:rsidRDefault="00225797" w:rsidP="0022579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личности.</w:t>
      </w:r>
    </w:p>
    <w:p w:rsidR="00225797" w:rsidRPr="00225797" w:rsidRDefault="00225797" w:rsidP="0022579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деятельность.</w:t>
      </w:r>
    </w:p>
    <w:p w:rsidR="00225797" w:rsidRPr="00225797" w:rsidRDefault="00225797" w:rsidP="0022579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общества.</w:t>
      </w:r>
    </w:p>
    <w:p w:rsidR="00225797" w:rsidRPr="00225797" w:rsidRDefault="00225797" w:rsidP="0022579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</w:t>
      </w:r>
    </w:p>
    <w:p w:rsidR="00225797" w:rsidRPr="00225797" w:rsidRDefault="00225797" w:rsidP="00225797">
      <w:pPr>
        <w:numPr>
          <w:ilvl w:val="0"/>
          <w:numId w:val="14"/>
        </w:numPr>
        <w:shd w:val="clear" w:color="auto" w:fill="FFFFFF"/>
        <w:spacing w:after="12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проведение ВПР </w:t>
      </w:r>
    </w:p>
    <w:p w:rsidR="00E7636D" w:rsidRPr="00E7636D" w:rsidRDefault="00E7636D" w:rsidP="00E7636D">
      <w:pPr>
        <w:tabs>
          <w:tab w:val="left" w:pos="3000"/>
        </w:tabs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lastRenderedPageBreak/>
        <w:t>.</w:t>
      </w:r>
    </w:p>
    <w:tbl>
      <w:tblPr>
        <w:tblW w:w="38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1914"/>
      </w:tblGrid>
      <w:tr w:rsidR="00E7636D" w:rsidRPr="00E7636D" w:rsidTr="00DF5539"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563602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20</w:t>
            </w:r>
            <w:r w:rsidR="0056360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20</w:t>
            </w: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год</w:t>
            </w:r>
          </w:p>
        </w:tc>
      </w:tr>
      <w:tr w:rsidR="00E7636D" w:rsidRPr="00E7636D" w:rsidTr="00DF5539"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563602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  <w:r w:rsidR="00E7636D"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ШМО</w:t>
            </w:r>
          </w:p>
        </w:tc>
      </w:tr>
    </w:tbl>
    <w:p w:rsidR="00E7636D" w:rsidRPr="00E7636D" w:rsidRDefault="00E7636D" w:rsidP="00E7636D">
      <w:pPr>
        <w:tabs>
          <w:tab w:val="left" w:pos="3000"/>
        </w:tabs>
        <w:suppressAutoHyphens/>
        <w:autoSpaceDN w:val="0"/>
        <w:jc w:val="both"/>
        <w:textAlignment w:val="baseline"/>
        <w:rPr>
          <w:rFonts w:ascii="Calibri" w:eastAsia="Calibri" w:hAnsi="Calibri" w:cs="Times New Roman"/>
          <w:kern w:val="3"/>
          <w:sz w:val="23"/>
          <w:szCs w:val="23"/>
        </w:rPr>
      </w:pPr>
    </w:p>
    <w:p w:rsidR="00E7636D" w:rsidRPr="00E7636D" w:rsidRDefault="00E7636D" w:rsidP="00E7636D">
      <w:pPr>
        <w:tabs>
          <w:tab w:val="left" w:pos="3000"/>
        </w:tabs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Главной структурой, организующей методическую работу учителей-предметников, являются методические объединения. В школе работает </w:t>
      </w:r>
      <w:r w:rsidR="00563602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1</w:t>
      </w: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: МО </w:t>
      </w:r>
      <w:r w:rsidR="00563602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учителей-предметников</w:t>
      </w: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 </w:t>
      </w:r>
      <w:r w:rsidR="00563602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и</w:t>
      </w: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 </w:t>
      </w:r>
      <w:r w:rsidR="00563602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классных руководителей. </w:t>
      </w: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 Один раз в четверть проводятся заседания МО, где обсуждаются вопросы качественного преподавания тех или иных предметов, качественного обучения по предметам, использование педагогами в учебно-воспитательном процессе новых педагогических технологий с последующим анализом и самоанализом уроков. Все заседания МО протоколируются.</w:t>
      </w:r>
    </w:p>
    <w:p w:rsidR="00225797" w:rsidRPr="00225797" w:rsidRDefault="00E7636D" w:rsidP="00F31B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   </w:t>
      </w:r>
      <w:r w:rsidR="00225797" w:rsidRPr="00225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формы работы</w:t>
      </w:r>
      <w:r w:rsidR="00225797"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5797" w:rsidRPr="00225797" w:rsidRDefault="00225797" w:rsidP="0022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заседания методического объединения;</w:t>
      </w:r>
    </w:p>
    <w:p w:rsidR="00225797" w:rsidRPr="00225797" w:rsidRDefault="00225797" w:rsidP="0022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225797" w:rsidRPr="00225797" w:rsidRDefault="00225797" w:rsidP="0022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педагогами;</w:t>
      </w:r>
    </w:p>
    <w:p w:rsidR="00225797" w:rsidRPr="00225797" w:rsidRDefault="00225797" w:rsidP="0022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выступления учителей на МО, практико-ориентированных семинарах, РМО, педагогических советах;</w:t>
      </w:r>
    </w:p>
    <w:p w:rsidR="00225797" w:rsidRPr="00225797" w:rsidRDefault="00225797" w:rsidP="0022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семинарах, </w:t>
      </w:r>
      <w:proofErr w:type="spellStart"/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встречах в образовательных учреждениях района и области;</w:t>
      </w:r>
    </w:p>
    <w:p w:rsidR="00225797" w:rsidRPr="00225797" w:rsidRDefault="00225797" w:rsidP="0022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квалификации педагогов на курсах;</w:t>
      </w:r>
    </w:p>
    <w:p w:rsidR="00225797" w:rsidRPr="00225797" w:rsidRDefault="00225797" w:rsidP="002257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прохождение аттестации педагогическими работниками.</w:t>
      </w:r>
    </w:p>
    <w:p w:rsidR="00E7636D" w:rsidRPr="003369E4" w:rsidRDefault="00E7636D" w:rsidP="003369E4">
      <w:pPr>
        <w:tabs>
          <w:tab w:val="left" w:pos="3000"/>
        </w:tabs>
        <w:suppressAutoHyphens/>
        <w:autoSpaceDN w:val="0"/>
        <w:spacing w:after="0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b/>
          <w:bCs/>
          <w:kern w:val="3"/>
          <w:position w:val="-14"/>
          <w:sz w:val="24"/>
          <w:szCs w:val="24"/>
        </w:rPr>
        <w:t>Воспитательная работа и дополнительное образование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Система воспитательной работы моделируется и реализуется как воспитательная система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Целью воспитательной работы школы</w:t>
      </w:r>
      <w:r w:rsid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в 2022 - 2023</w:t>
      </w: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учебном году является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                 Задачи воспитательной работы:</w:t>
      </w:r>
    </w:p>
    <w:p w:rsidR="00E7636D" w:rsidRPr="003369E4" w:rsidRDefault="00E7636D" w:rsidP="003369E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Продолжить создавать условий для успешного перехода на ФГОС второго поколения;</w:t>
      </w:r>
    </w:p>
    <w:p w:rsidR="00E7636D" w:rsidRPr="003369E4" w:rsidRDefault="00E7636D" w:rsidP="003369E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Совершенствование системы воспитательной работы в классных коллективах; </w:t>
      </w:r>
    </w:p>
    <w:p w:rsidR="00E7636D" w:rsidRPr="003369E4" w:rsidRDefault="00E7636D" w:rsidP="003369E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E7636D" w:rsidRPr="003369E4" w:rsidRDefault="00E7636D" w:rsidP="003369E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E7636D" w:rsidRPr="003369E4" w:rsidRDefault="00E7636D" w:rsidP="003369E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Создать условия для выстраивания системы воспитания в школе на основе </w:t>
      </w:r>
      <w:proofErr w:type="spellStart"/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гуманизации</w:t>
      </w:r>
      <w:proofErr w:type="spellEnd"/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и личностно-ориентированного подхода в обучении и воспитании школьников.</w:t>
      </w:r>
    </w:p>
    <w:p w:rsidR="00E7636D" w:rsidRPr="003369E4" w:rsidRDefault="00E7636D" w:rsidP="003369E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E7636D" w:rsidRPr="003369E4" w:rsidRDefault="00E7636D" w:rsidP="003369E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E7636D" w:rsidRPr="003369E4" w:rsidRDefault="00E7636D" w:rsidP="003369E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lastRenderedPageBreak/>
        <w:t>РЕАЛИЗАЦИЯ ЭТИХ ЦЕЛЕЙ И ЗАДАЧ ПРЕДПОЛАГАЕТ: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• Развитие различных форм ученического самоуправления; 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b/>
          <w:bCs/>
          <w:color w:val="000000"/>
          <w:kern w:val="3"/>
          <w:position w:val="-13"/>
          <w:sz w:val="24"/>
          <w:szCs w:val="24"/>
        </w:rPr>
        <w:t xml:space="preserve">Приоритетные направления </w:t>
      </w: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воспитательной деятельности образовательного учреждения: гражданско-правовое и профессионально-трудовое «Я и Я»;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- экологическое «Я и планета»;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- спортивно-оздоровительное, интеллектуально-познавательное «Я и школа</w:t>
      </w:r>
      <w:proofErr w:type="gramStart"/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» ;</w:t>
      </w:r>
      <w:proofErr w:type="gramEnd"/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- художественно-эстетическое «Я и культура»;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- духовно-нравственное «Я и мое Отечество».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Выпускник школы должен обладать широкой эрудицией, креативностью, позитивной самооценкой, сформированной мотивацией и должен быть сориентирован на следующие базовые национальные ценности: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патриотизм — любовь к России, к своему народу, к своей малой родине, этническое самосознание, служение Отечеству;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-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- 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- семья — любовь и верность, здоровье, достаток, уважение к родителям, забота о старших и младших, забота о продолжении рода;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- труд и творчество — уважение к труду, творчество и созидание, целеустремленность и настойчивость;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- наука — ценность знания, стремление к истине, научная картина мира;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- религия — представления многообразии религий, толерантность, формируемая на основе межконфессионального, атеистического диалога;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- искусство и литература — красота, гармония, духовный мир человека, нравственный выбор, смысл жизни, эстетическое развитие, этическое развитие, сохранение родного языка и национальной культуры;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- природа — эволюция, родная земля, заповедная природа, планета Земля, экологическое сознание;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- человечество — мир во всем мире, многообразие культур и народов, прогресс человечества, международное сотрудничество.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3"/>
          <w:sz w:val="24"/>
          <w:szCs w:val="24"/>
        </w:rPr>
        <w:t>Общие сведения о наличии работников, отвечающих за организацию воспитательной деятельности:</w:t>
      </w:r>
    </w:p>
    <w:p w:rsidR="00E7636D" w:rsidRPr="003369E4" w:rsidRDefault="00E7636D" w:rsidP="003369E4">
      <w:pPr>
        <w:tabs>
          <w:tab w:val="left" w:pos="3000"/>
        </w:tabs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Классные руководители – 8 (</w:t>
      </w:r>
      <w:r w:rsidR="00563602" w:rsidRPr="003369E4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8</w:t>
      </w:r>
      <w:r w:rsidRPr="003369E4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 –соответствие занимаемой должности).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Основные направления воспитания и социализации:</w:t>
      </w:r>
    </w:p>
    <w:p w:rsidR="00E7636D" w:rsidRPr="003369E4" w:rsidRDefault="00E7636D" w:rsidP="003369E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Воспитание гражданственности, патриотизма, социальной ответственности и компетентности,</w:t>
      </w:r>
    </w:p>
    <w:p w:rsidR="00E7636D" w:rsidRPr="003369E4" w:rsidRDefault="00E7636D" w:rsidP="003369E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уважения к правам, свободам и обязанностям человека.</w:t>
      </w:r>
    </w:p>
    <w:p w:rsidR="00E7636D" w:rsidRPr="003369E4" w:rsidRDefault="00E7636D" w:rsidP="003369E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Воспитание нравственных чувств, убеждений и этического сознания.</w:t>
      </w:r>
    </w:p>
    <w:p w:rsidR="00E7636D" w:rsidRPr="003369E4" w:rsidRDefault="00E7636D" w:rsidP="003369E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lastRenderedPageBreak/>
        <w:t xml:space="preserve">Воспитание трудолюбия, творческого отношения к образованию, труду, жизни, подготовка к </w:t>
      </w:r>
    </w:p>
    <w:p w:rsidR="00E7636D" w:rsidRPr="003369E4" w:rsidRDefault="00E7636D" w:rsidP="003369E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сознательному выбору профессии.</w:t>
      </w:r>
    </w:p>
    <w:p w:rsidR="00E7636D" w:rsidRPr="003369E4" w:rsidRDefault="00E7636D" w:rsidP="003369E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Формирование ценностного отношения к семье, здоровью и здоровому образу жизни.</w:t>
      </w:r>
    </w:p>
    <w:p w:rsidR="00E7636D" w:rsidRPr="003369E4" w:rsidRDefault="00E7636D" w:rsidP="003369E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E7636D" w:rsidRPr="003369E4" w:rsidRDefault="00E7636D" w:rsidP="003369E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Система дополнительного образования 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Вся система дополнительного образования в школе направлена на формирование социальной компетентности учащихся, развитие их творческого потенциала. 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E7636D" w:rsidRPr="003369E4" w:rsidRDefault="00E7636D" w:rsidP="00336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E7636D" w:rsidRPr="003369E4" w:rsidRDefault="00E7636D" w:rsidP="003369E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E7636D" w:rsidRPr="003369E4" w:rsidRDefault="00E7636D" w:rsidP="003369E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E7636D" w:rsidRPr="00563C8F" w:rsidRDefault="00E7636D" w:rsidP="003369E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369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направленность на формирование высокой и устойчивой самооценки, чувства собственного достоинства.</w:t>
      </w:r>
    </w:p>
    <w:p w:rsidR="00E7636D" w:rsidRPr="003369E4" w:rsidRDefault="00E7636D" w:rsidP="003369E4">
      <w:pPr>
        <w:tabs>
          <w:tab w:val="left" w:pos="3000"/>
        </w:tabs>
        <w:suppressAutoHyphens/>
        <w:autoSpaceDN w:val="0"/>
        <w:spacing w:after="0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В системе дополнительного образования за период 20</w:t>
      </w:r>
      <w:r w:rsidR="00563602" w:rsidRPr="003369E4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2</w:t>
      </w:r>
      <w:r w:rsidR="00563C8F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2</w:t>
      </w:r>
      <w:r w:rsidRPr="003369E4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 </w:t>
      </w:r>
      <w:proofErr w:type="gramStart"/>
      <w:r w:rsidRPr="003369E4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года  работали</w:t>
      </w:r>
      <w:proofErr w:type="gramEnd"/>
      <w:r w:rsidRPr="003369E4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 следующие объединения дополнительного образования: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E7636D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Объединения, клубы, кружки, секции. студии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Количество обучающихся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Процент от общего количества обучающихся в ОУ</w:t>
            </w:r>
          </w:p>
        </w:tc>
      </w:tr>
      <w:tr w:rsidR="00E7636D" w:rsidRPr="003369E4" w:rsidTr="00DF5539">
        <w:trPr>
          <w:trHeight w:val="167"/>
        </w:trPr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563602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Хореографический кружок «Ритм»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563602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36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563602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65%</w:t>
            </w:r>
          </w:p>
        </w:tc>
      </w:tr>
      <w:tr w:rsidR="00E7636D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</w:tbl>
    <w:p w:rsidR="00E7636D" w:rsidRPr="003369E4" w:rsidRDefault="00E7636D" w:rsidP="003369E4">
      <w:pPr>
        <w:tabs>
          <w:tab w:val="left" w:pos="3000"/>
        </w:tabs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7636D" w:rsidRPr="003369E4" w:rsidRDefault="00E7636D" w:rsidP="003369E4">
      <w:pPr>
        <w:tabs>
          <w:tab w:val="left" w:pos="3000"/>
        </w:tabs>
        <w:suppressAutoHyphens/>
        <w:autoSpaceDN w:val="0"/>
        <w:spacing w:after="0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Внеурочная </w:t>
      </w:r>
      <w:r w:rsidR="00536FF1" w:rsidRPr="003369E4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 xml:space="preserve">деятельность </w:t>
      </w:r>
      <w:r w:rsidRPr="003369E4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учащихся 1 – 4 классов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E7636D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Внеурочная деятельность  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Количество обучающихся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Процент от общего количества обучающихся в ОУ</w:t>
            </w:r>
          </w:p>
        </w:tc>
      </w:tr>
      <w:tr w:rsidR="00E7636D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1-2 классы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E7636D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«Здоровячки» (секция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  <w:tr w:rsidR="00E7636D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Цветная мозаика» (кружок)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  <w:tr w:rsidR="00536FF1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«Информатика в картинках» (практикум)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spacing w:after="0"/>
              <w:rPr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  <w:tr w:rsidR="00536FF1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«Загадки природы» (объединение)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spacing w:after="0"/>
              <w:rPr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  <w:tr w:rsidR="00E7636D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3-4 классы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3369E4" w:rsidRDefault="00E7636D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536FF1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«Здоровячки» (секция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10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  <w:tr w:rsidR="00536FF1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Цветная мозаика» (кружок)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spacing w:after="0"/>
              <w:rPr>
                <w:sz w:val="24"/>
                <w:szCs w:val="24"/>
              </w:rPr>
            </w:pPr>
            <w:r w:rsidRPr="003369E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10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  <w:tr w:rsidR="00536FF1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«Информатика в картинках» (практикум)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spacing w:after="0"/>
              <w:rPr>
                <w:sz w:val="24"/>
                <w:szCs w:val="24"/>
              </w:rPr>
            </w:pPr>
            <w:r w:rsidRPr="003369E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10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  <w:tr w:rsidR="00536FF1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«Загадки природы» (объединение)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spacing w:after="0"/>
              <w:rPr>
                <w:sz w:val="24"/>
                <w:szCs w:val="24"/>
              </w:rPr>
            </w:pPr>
            <w:r w:rsidRPr="003369E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10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  <w:tr w:rsidR="00536FF1" w:rsidRPr="003369E4" w:rsidTr="00DF553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Родина» (клуб)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536FF1" w:rsidP="003369E4">
            <w:pPr>
              <w:spacing w:after="0"/>
              <w:rPr>
                <w:sz w:val="24"/>
                <w:szCs w:val="24"/>
              </w:rPr>
            </w:pPr>
            <w:r w:rsidRPr="003369E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10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F1" w:rsidRPr="003369E4" w:rsidRDefault="007A35D4" w:rsidP="003369E4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69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</w:tbl>
    <w:p w:rsidR="00E7636D" w:rsidRPr="003369E4" w:rsidRDefault="00E7636D" w:rsidP="003369E4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Организация самоуправления обучающихся</w:t>
      </w:r>
      <w:r w:rsidRPr="003369E4">
        <w:rPr>
          <w:rFonts w:ascii="Times New Roman" w:eastAsia="Calibri" w:hAnsi="Times New Roman" w:cs="Times New Roman"/>
          <w:b/>
          <w:bCs/>
          <w:color w:val="000000"/>
          <w:kern w:val="3"/>
          <w:position w:val="-14"/>
          <w:sz w:val="24"/>
          <w:szCs w:val="24"/>
        </w:rPr>
        <w:t>: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- количество </w:t>
      </w:r>
      <w:proofErr w:type="gramStart"/>
      <w:r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детс</w:t>
      </w:r>
      <w:r w:rsidR="007A35D4"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ких  организаций</w:t>
      </w:r>
      <w:proofErr w:type="gramEnd"/>
      <w:r w:rsidR="007A35D4"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- 1 («</w:t>
      </w:r>
      <w:proofErr w:type="spellStart"/>
      <w:r w:rsidR="007A35D4"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Анюйские</w:t>
      </w:r>
      <w:proofErr w:type="spellEnd"/>
      <w:r w:rsidR="007A35D4"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</w:t>
      </w:r>
      <w:r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родники») - охват обучающихся - </w:t>
      </w:r>
      <w:r w:rsidR="00536FF1"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28</w:t>
      </w:r>
      <w:r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чел/ </w:t>
      </w:r>
      <w:r w:rsidR="00536FF1"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51</w:t>
      </w:r>
      <w:r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%.</w:t>
      </w:r>
    </w:p>
    <w:p w:rsidR="00E7636D" w:rsidRPr="003369E4" w:rsidRDefault="00E7636D" w:rsidP="003369E4">
      <w:pPr>
        <w:tabs>
          <w:tab w:val="left" w:pos="3000"/>
        </w:tabs>
        <w:suppressAutoHyphens/>
        <w:autoSpaceDN w:val="0"/>
        <w:spacing w:after="0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- количество органов ученического самоуправления – 1 – Ученический Совет- 7 чел.</w:t>
      </w:r>
    </w:p>
    <w:p w:rsidR="00E7636D" w:rsidRPr="003369E4" w:rsidRDefault="00E7636D" w:rsidP="003369E4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  Организация досуга обучающихся:</w:t>
      </w:r>
    </w:p>
    <w:p w:rsidR="00E7636D" w:rsidRPr="00E7636D" w:rsidRDefault="00E7636D" w:rsidP="003369E4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3369E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- количество обучающихся, охваченных организованными формами досуга - 97 %;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в том числе в самом учреждении- 97 %;</w:t>
      </w:r>
    </w:p>
    <w:p w:rsidR="00E7636D" w:rsidRPr="00E7636D" w:rsidRDefault="00E7636D" w:rsidP="00E7636D">
      <w:pPr>
        <w:tabs>
          <w:tab w:val="left" w:pos="3000"/>
        </w:tabs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Организация дополнительного образования детей в ОУ:</w:t>
      </w:r>
    </w:p>
    <w:tbl>
      <w:tblPr>
        <w:tblW w:w="708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1"/>
        <w:gridCol w:w="1703"/>
      </w:tblGrid>
      <w:tr w:rsidR="00E7636D" w:rsidRPr="00E7636D" w:rsidTr="00DF5539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Учебный год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2017-2018</w:t>
            </w:r>
          </w:p>
        </w:tc>
      </w:tr>
      <w:tr w:rsidR="00E7636D" w:rsidRPr="00E7636D" w:rsidTr="00DF5539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Количество кружков, организованных в ОУ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536FF1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E7636D" w:rsidRPr="00E7636D" w:rsidTr="00DF5539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 том числе: - платных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E7636D" w:rsidRPr="00E7636D" w:rsidTr="00DF5539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7A35D4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Количество спортивных </w:t>
            </w:r>
            <w:proofErr w:type="gram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секций ,</w:t>
            </w:r>
            <w:r w:rsidR="00E7636D"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организованных</w:t>
            </w:r>
            <w:proofErr w:type="gramEnd"/>
            <w:r w:rsidR="00E7636D"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в ОУ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  <w:tr w:rsidR="00E7636D" w:rsidRPr="00E7636D" w:rsidTr="00DF5539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7A35D4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в том числе: </w:t>
            </w:r>
            <w:r w:rsidR="00E7636D"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платных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E7636D" w:rsidRPr="00E7636D" w:rsidTr="00DF5539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% охвата обучающихся дополнительным образованием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536FF1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65</w:t>
            </w:r>
            <w:r w:rsidR="00E7636D"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%</w:t>
            </w:r>
          </w:p>
        </w:tc>
      </w:tr>
    </w:tbl>
    <w:p w:rsidR="00E7636D" w:rsidRPr="00E7636D" w:rsidRDefault="00E7636D" w:rsidP="00E7636D">
      <w:pPr>
        <w:tabs>
          <w:tab w:val="left" w:pos="3000"/>
        </w:tabs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Вовлеченность обучающихся в систему дополнительного образования и внеурочной деятельности: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5643"/>
        <w:gridCol w:w="2085"/>
      </w:tblGrid>
      <w:tr w:rsidR="00E7636D" w:rsidRPr="00E7636D" w:rsidTr="00DF5539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Формы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7A35D4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% </w:t>
            </w:r>
            <w:r w:rsidR="00E7636D"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охвата</w:t>
            </w:r>
          </w:p>
        </w:tc>
      </w:tr>
      <w:tr w:rsidR="00E7636D" w:rsidRPr="00E7636D" w:rsidTr="00DF5539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Одарённые дети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</w:rPr>
              <w:t xml:space="preserve"> Участие в олимпиадах, конкурсах, конференциях,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100 %</w:t>
            </w:r>
          </w:p>
        </w:tc>
      </w:tr>
      <w:tr w:rsidR="00E7636D" w:rsidRPr="00E7636D" w:rsidTr="00DF5539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Дети, с ограниченными возможностями здоровья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</w:rPr>
              <w:t>Внеурочная занятость, социальные акции, трудовые дела, объединения, секции дополнительного образования, детские общественные организации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100 %</w:t>
            </w:r>
          </w:p>
        </w:tc>
      </w:tr>
      <w:tr w:rsidR="00E7636D" w:rsidRPr="00E7636D" w:rsidTr="00DF5539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Дети группы социального риска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</w:rPr>
              <w:t xml:space="preserve">Внеурочная занятость, социальные акции, трудовые дела, объединения, секции дополнительного </w:t>
            </w:r>
            <w:proofErr w:type="gramStart"/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</w:rPr>
              <w:t>образования,  детские</w:t>
            </w:r>
            <w:proofErr w:type="gramEnd"/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</w:rPr>
              <w:t xml:space="preserve"> общественные организации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100 %</w:t>
            </w:r>
          </w:p>
        </w:tc>
      </w:tr>
    </w:tbl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</w:rPr>
      </w:pP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Значимые дела организации в 20</w:t>
      </w:r>
      <w:r w:rsidR="00536FF1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2</w:t>
      </w:r>
      <w:r w:rsidR="00563C8F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2</w:t>
      </w:r>
      <w:r w:rsidR="00911FA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году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1. День Памяти. Возложение цветов к обелиску,</w:t>
      </w:r>
    </w:p>
    <w:p w:rsidR="00E7636D" w:rsidRPr="00E7636D" w:rsidRDefault="00536FF1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митинг, посвященный 75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- годовщине окончания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Второй мировой войны.                                                                                                    </w:t>
      </w:r>
      <w:r w:rsidR="00536FF1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52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чел</w:t>
      </w:r>
    </w:p>
    <w:p w:rsidR="00E7636D" w:rsidRPr="00E7636D" w:rsidRDefault="00536FF1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2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.Акция «Зелёная весна» </w:t>
      </w:r>
      <w:r w:rsidR="00E7636D" w:rsidRPr="00E7636D">
        <w:rPr>
          <w:rFonts w:ascii="Calibri" w:eastAsia="SimSun" w:hAnsi="Calibri" w:cs="F"/>
          <w:kern w:val="3"/>
        </w:rPr>
        <w:tab/>
      </w:r>
      <w:r w:rsidR="00E7636D" w:rsidRPr="00E7636D">
        <w:rPr>
          <w:rFonts w:ascii="Calibri" w:eastAsia="SimSun" w:hAnsi="Calibri" w:cs="F"/>
          <w:kern w:val="3"/>
        </w:rPr>
        <w:tab/>
      </w:r>
      <w:r w:rsidR="00E7636D" w:rsidRPr="00E7636D">
        <w:rPr>
          <w:rFonts w:ascii="Calibri" w:eastAsia="SimSun" w:hAnsi="Calibri" w:cs="F"/>
          <w:kern w:val="3"/>
        </w:rPr>
        <w:tab/>
      </w:r>
      <w:r w:rsidR="00E7636D" w:rsidRPr="00E7636D">
        <w:rPr>
          <w:rFonts w:ascii="Calibri" w:eastAsia="SimSun" w:hAnsi="Calibri" w:cs="F"/>
          <w:kern w:val="3"/>
        </w:rPr>
        <w:tab/>
      </w:r>
      <w:r w:rsidR="00E7636D" w:rsidRPr="00E7636D">
        <w:rPr>
          <w:rFonts w:ascii="Calibri" w:eastAsia="SimSun" w:hAnsi="Calibri" w:cs="F"/>
          <w:kern w:val="3"/>
        </w:rPr>
        <w:tab/>
      </w:r>
      <w:r w:rsidR="00E7636D" w:rsidRPr="00E7636D">
        <w:rPr>
          <w:rFonts w:ascii="Calibri" w:eastAsia="SimSun" w:hAnsi="Calibri" w:cs="F"/>
          <w:kern w:val="3"/>
        </w:rPr>
        <w:tab/>
      </w:r>
      <w:r w:rsidR="00E7636D" w:rsidRPr="00E7636D">
        <w:rPr>
          <w:rFonts w:ascii="Calibri" w:eastAsia="SimSun" w:hAnsi="Calibri" w:cs="F"/>
          <w:kern w:val="3"/>
        </w:rPr>
        <w:tab/>
      </w:r>
      <w:r w:rsidR="00E7636D" w:rsidRPr="00E7636D">
        <w:rPr>
          <w:rFonts w:ascii="Calibri" w:eastAsia="SimSun" w:hAnsi="Calibri" w:cs="F"/>
          <w:kern w:val="3"/>
        </w:rPr>
        <w:tab/>
      </w:r>
      <w:r w:rsidR="00E7636D" w:rsidRPr="00E7636D">
        <w:rPr>
          <w:rFonts w:ascii="Calibri" w:eastAsia="SimSun" w:hAnsi="Calibri" w:cs="F"/>
          <w:kern w:val="3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32 чел</w:t>
      </w:r>
    </w:p>
    <w:p w:rsidR="00E7636D" w:rsidRPr="00E7636D" w:rsidRDefault="00536FF1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3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.Акция «Георгиевская ленточка».                                                                                  4</w:t>
      </w:r>
      <w:r w:rsidR="00563C8F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6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чел</w:t>
      </w:r>
    </w:p>
    <w:p w:rsidR="00E7636D" w:rsidRPr="00E7636D" w:rsidRDefault="00536FF1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4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.Акц</w:t>
      </w:r>
      <w:r w:rsidR="00911FA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ия «За здоровый образ </w:t>
      </w:r>
      <w:proofErr w:type="gramStart"/>
      <w:r w:rsidR="00911FA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жизни»   </w:t>
      </w:r>
      <w:proofErr w:type="gramEnd"/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                                                                        </w:t>
      </w:r>
      <w:r w:rsidR="00F2459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36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чел</w:t>
      </w:r>
    </w:p>
    <w:p w:rsidR="00E7636D" w:rsidRPr="00E7636D" w:rsidRDefault="00536FF1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5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.Акция «Покор</w:t>
      </w:r>
      <w:r w:rsidR="00911FA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мите птиц </w:t>
      </w:r>
      <w:proofErr w:type="gramStart"/>
      <w:r w:rsidR="00911FA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зимой»   </w:t>
      </w:r>
      <w:proofErr w:type="gramEnd"/>
      <w:r w:rsidR="00911FA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                                                                           12 чел.                                                </w:t>
      </w:r>
      <w:r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6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.Концерт ко Дню Победы</w:t>
      </w:r>
      <w:r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онлайн)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</w:t>
      </w:r>
      <w:proofErr w:type="gramEnd"/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                                                                 </w:t>
      </w:r>
      <w:r w:rsidR="00F2459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      18чел.</w:t>
      </w:r>
      <w:r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         </w:t>
      </w:r>
    </w:p>
    <w:p w:rsidR="00E7636D" w:rsidRPr="00E7636D" w:rsidRDefault="00536FF1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7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. Праздник детства                                                                                                        </w:t>
      </w:r>
      <w:r w:rsidR="007A35D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</w:t>
      </w:r>
      <w:r w:rsidR="007A35D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</w:t>
      </w:r>
      <w:r w:rsidR="00563C8F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46</w:t>
      </w:r>
      <w:r w:rsidR="00F2459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чел.</w:t>
      </w:r>
    </w:p>
    <w:p w:rsidR="00E7636D" w:rsidRPr="00E7636D" w:rsidRDefault="00536FF1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8</w:t>
      </w:r>
      <w:r w:rsidR="00911FA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.Концерт к 8 марта</w:t>
      </w:r>
      <w:r w:rsidR="00911FA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ab/>
      </w:r>
      <w:r w:rsidR="00911FA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ab/>
      </w:r>
      <w:r w:rsidR="00911FA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ab/>
      </w:r>
      <w:r w:rsidR="00911FA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ab/>
      </w:r>
      <w:proofErr w:type="gramStart"/>
      <w:r w:rsidR="00911FA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ab/>
        <w:t xml:space="preserve">  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ab/>
      </w:r>
      <w:proofErr w:type="gramEnd"/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ab/>
      </w:r>
      <w:r w:rsidR="00F2459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       </w:t>
      </w:r>
      <w:r w:rsidR="007A35D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       </w:t>
      </w:r>
      <w:r w:rsidR="00F2459B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</w:t>
      </w:r>
      <w:r w:rsidR="007A35D4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33 чел</w:t>
      </w:r>
    </w:p>
    <w:p w:rsidR="00E7636D" w:rsidRPr="00E7636D" w:rsidRDefault="00536FF1" w:rsidP="00E7636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9</w:t>
      </w:r>
      <w:r w:rsidR="00911FA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Акция «Минута </w:t>
      </w:r>
      <w:proofErr w:type="gramStart"/>
      <w:r w:rsidR="00911FA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славы»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proofErr w:type="gramEnd"/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563C8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  46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чел</w:t>
      </w:r>
    </w:p>
    <w:p w:rsidR="00E7636D" w:rsidRPr="00E7636D" w:rsidRDefault="00536FF1" w:rsidP="00E7636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>10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 Иг</w:t>
      </w:r>
      <w:r w:rsidR="00911FA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ра «</w:t>
      </w:r>
      <w:proofErr w:type="gramStart"/>
      <w:r w:rsidR="00911FA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Зарница»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proofErr w:type="gramEnd"/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7A35D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   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43 чел</w:t>
      </w:r>
    </w:p>
    <w:p w:rsidR="00E7636D" w:rsidRPr="00E7636D" w:rsidRDefault="00536FF1" w:rsidP="00E7636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11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Новогодние мероприятия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>46 чел</w:t>
      </w:r>
    </w:p>
    <w:p w:rsidR="00E7636D" w:rsidRPr="00E7636D" w:rsidRDefault="00536FF1" w:rsidP="00563C8F">
      <w:pPr>
        <w:tabs>
          <w:tab w:val="left" w:pos="3000"/>
          <w:tab w:val="left" w:pos="8550"/>
        </w:tabs>
        <w:suppressAutoHyphens/>
        <w:autoSpaceDN w:val="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12. Смотр песни и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строя  посвящённый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Дню Защитника Отечества</w:t>
      </w:r>
      <w:r w:rsidR="00563C8F">
        <w:rPr>
          <w:rFonts w:ascii="Times New Roman" w:eastAsia="Calibri" w:hAnsi="Times New Roman" w:cs="Times New Roman"/>
          <w:kern w:val="3"/>
          <w:sz w:val="24"/>
          <w:szCs w:val="24"/>
        </w:rPr>
        <w:tab/>
        <w:t>43 чел</w:t>
      </w:r>
    </w:p>
    <w:p w:rsidR="00E7636D" w:rsidRPr="00E7636D" w:rsidRDefault="00E7636D" w:rsidP="00E7636D">
      <w:pPr>
        <w:tabs>
          <w:tab w:val="left" w:pos="3000"/>
        </w:tabs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Результативность участия образовательного учреждения в олимпиадах, конкурсах, соревнованиях, смотрах:</w:t>
      </w:r>
    </w:p>
    <w:tbl>
      <w:tblPr>
        <w:tblW w:w="10598" w:type="dxa"/>
        <w:tblInd w:w="-10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1985"/>
        <w:gridCol w:w="1701"/>
        <w:gridCol w:w="1204"/>
        <w:gridCol w:w="1701"/>
        <w:gridCol w:w="2056"/>
      </w:tblGrid>
      <w:tr w:rsidR="00E7636D" w:rsidRPr="00E7636D" w:rsidTr="00DF55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ФИО/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7636D" w:rsidRPr="00E7636D" w:rsidTr="00DF55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неделя биологии, 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rPr>
          <w:trHeight w:val="5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2459B" w:rsidP="00911F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Келундига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А. (3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 (3</w:t>
            </w:r>
            <w:r w:rsidR="00911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FA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911FAB">
              <w:rPr>
                <w:rFonts w:ascii="Times New Roman" w:eastAsia="Calibri" w:hAnsi="Times New Roman" w:cs="Times New Roman"/>
                <w:sz w:val="24"/>
                <w:szCs w:val="24"/>
              </w:rPr>
              <w:t>. )</w:t>
            </w:r>
            <w:proofErr w:type="gramEnd"/>
            <w:r w:rsidR="00911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1FAB">
              <w:rPr>
                <w:rFonts w:ascii="Times New Roman" w:eastAsia="Calibri" w:hAnsi="Times New Roman" w:cs="Times New Roman"/>
                <w:sz w:val="24"/>
                <w:szCs w:val="24"/>
              </w:rPr>
              <w:t>Диева</w:t>
            </w:r>
            <w:proofErr w:type="spellEnd"/>
            <w:r w:rsidR="00911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r w:rsidR="00911F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букетов, поделок и композиций из природного материала 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36D" w:rsidRPr="00E7636D" w:rsidTr="00DF5539">
        <w:trPr>
          <w:trHeight w:val="5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911F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Селетко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(</w:t>
            </w:r>
            <w:r w:rsidR="00911F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.), Ретивых А. (</w:t>
            </w:r>
            <w:r w:rsidR="00911F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Кялундзюга</w:t>
            </w:r>
            <w:proofErr w:type="spellEnd"/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 (</w:t>
            </w:r>
            <w:r w:rsidR="00911F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кл), </w:t>
            </w:r>
            <w:proofErr w:type="spellStart"/>
            <w:r w:rsidR="00F13D3D">
              <w:rPr>
                <w:rFonts w:ascii="Times New Roman" w:eastAsia="Calibri" w:hAnsi="Times New Roman" w:cs="Times New Roman"/>
                <w:sz w:val="24"/>
                <w:szCs w:val="24"/>
              </w:rPr>
              <w:t>Диева</w:t>
            </w:r>
            <w:proofErr w:type="spellEnd"/>
            <w:r w:rsidR="00F13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М.(9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7636D" w:rsidRPr="00E7636D" w:rsidTr="00DF5539">
        <w:trPr>
          <w:trHeight w:val="4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13D3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Кялундзюга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кл.),</w:t>
            </w:r>
          </w:p>
          <w:p w:rsidR="00E7636D" w:rsidRPr="00E7636D" w:rsidRDefault="00F13D3D" w:rsidP="00F13D3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Селеткова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(5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7636D" w:rsidRPr="00E7636D" w:rsidTr="00DF5539">
        <w:trPr>
          <w:trHeight w:val="3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2459B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2-8 </w:t>
            </w: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rPr>
          <w:trHeight w:val="7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2, 3 классы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6,7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7636D" w:rsidRPr="00E7636D" w:rsidTr="00DF5539">
        <w:trPr>
          <w:trHeight w:val="2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Всезнайки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7636D" w:rsidRPr="00E7636D" w:rsidRDefault="00E7636D" w:rsidP="00F2459B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Инопланетяне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2459B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среди команд на тему «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По секрету всему свету»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7636D" w:rsidRPr="00E7636D" w:rsidTr="00DF55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2459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«Урок</w:t>
            </w:r>
            <w:r w:rsidR="00F13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Мужества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rPr>
          <w:trHeight w:val="8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2459B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От ГТО к Олимпийским резервам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rPr>
          <w:trHeight w:val="3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2459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Диева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(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E7636D" w:rsidRPr="00E7636D" w:rsidTr="00DF5539"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2459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Селетков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(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rPr>
          <w:trHeight w:val="6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Келундига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 Старкова В., </w:t>
            </w: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Щёкина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(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кл)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Диева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Диева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(9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Селеткова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(6 </w:t>
            </w: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7636D" w:rsidRPr="00E7636D" w:rsidRDefault="00E7636D" w:rsidP="00F2459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обучающиеся 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2459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</w:t>
            </w:r>
            <w:proofErr w:type="gramStart"/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О женщина</w:t>
            </w:r>
            <w:proofErr w:type="gramEnd"/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, образ твой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E7636D" w:rsidRPr="00E7636D" w:rsidTr="00DF5539">
        <w:trPr>
          <w:trHeight w:val="4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Лыжня 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rPr>
          <w:trHeight w:val="10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1-9 класс,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2459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Чудеса под ёлкой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Декада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Неделя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7636D" w:rsidRPr="00E7636D" w:rsidTr="00DF5539">
        <w:trPr>
          <w:trHeight w:val="2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36D" w:rsidRPr="00E7636D" w:rsidTr="00DF55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2459B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«Лыжня России – 201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36D" w:rsidRPr="00E7636D" w:rsidTr="00DF55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2459B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Селеткова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(5кл),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Селетков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(7кл)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13D3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Узоры на стекле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2459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36D" w:rsidRPr="00E7636D" w:rsidTr="00DF55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7A35D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Ошлаков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Т, 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И.,</w:t>
            </w:r>
            <w:r w:rsidR="00DA6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="00DA6B2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DA6B2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7636D" w:rsidRPr="00E7636D" w:rsidRDefault="00DA6B2B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Сигдэ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Келундига</w:t>
            </w:r>
            <w:proofErr w:type="spellEnd"/>
            <w:proofErr w:type="gramEnd"/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Подкосова</w:t>
            </w:r>
            <w:proofErr w:type="spellEnd"/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(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Кялундзюга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Я., </w:t>
            </w: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Кялундзюга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Л.,</w:t>
            </w: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Селеткова</w:t>
            </w:r>
            <w:proofErr w:type="spellEnd"/>
            <w:proofErr w:type="gram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Селетков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 Ретивых А.(</w:t>
            </w:r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кл)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Диева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А.(</w:t>
            </w:r>
            <w:proofErr w:type="gramEnd"/>
            <w:r w:rsidR="00F245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7636D" w:rsidRPr="00E7636D" w:rsidRDefault="00F2459B" w:rsidP="00F2459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7A35D4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13D3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Каллиграф»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F13D3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E7636D" w:rsidRPr="00E7636D" w:rsidTr="00DF5539">
        <w:trPr>
          <w:trHeight w:val="6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2B" w:rsidRPr="00E7636D" w:rsidRDefault="00DA6B2B" w:rsidP="00DA6B2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 класс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песни и строя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36D" w:rsidRPr="00E7636D" w:rsidTr="00DF5539">
        <w:trPr>
          <w:trHeight w:val="49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DA6B2B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7636D" w:rsidRPr="00E7636D" w:rsidTr="00DF5539">
        <w:trPr>
          <w:trHeight w:val="31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7636D" w:rsidRPr="00E7636D" w:rsidTr="00DF5539">
        <w:trPr>
          <w:trHeight w:val="1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36D" w:rsidRPr="00E7636D" w:rsidTr="00DF5539">
        <w:trPr>
          <w:trHeight w:val="1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F2459B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1-9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8 марта (конкурсы)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rPr>
          <w:trHeight w:val="3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DA6B2B" w:rsidP="00DA6B2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DA6B2B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Помоги зимующим птицам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DA6B2B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rPr>
          <w:trHeight w:val="3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ко Дню амурского тигра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E7636D" w:rsidRPr="00E7636D" w:rsidTr="00DF5539">
        <w:trPr>
          <w:trHeight w:val="87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турнир по 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E7636D" w:rsidRPr="00E7636D" w:rsidTr="00DF5539">
        <w:trPr>
          <w:trHeight w:val="4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ко Дню вывода войск из Афганистана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участие</w:t>
            </w:r>
          </w:p>
        </w:tc>
      </w:tr>
      <w:tr w:rsidR="00E7636D" w:rsidRPr="00E7636D" w:rsidTr="00DF5539">
        <w:trPr>
          <w:trHeight w:val="2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«Великие имена России»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rPr>
          <w:trHeight w:val="2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E7636D">
              <w:rPr>
                <w:rFonts w:ascii="Times New Roman" w:eastAsia="SimSun" w:hAnsi="Times New Roman" w:cs="Times New Roman"/>
                <w:kern w:val="3"/>
                <w:sz w:val="24"/>
              </w:rPr>
              <w:t>«Весёлые старты»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и призёры</w:t>
            </w:r>
          </w:p>
        </w:tc>
      </w:tr>
      <w:tr w:rsidR="00E7636D" w:rsidRPr="00E7636D" w:rsidTr="00DF55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Команда 1.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Команда 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proofErr w:type="spell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спортивная игра «Зарница»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7636D" w:rsidRPr="00E7636D" w:rsidTr="00DF55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«Зелёная весна»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AF2A07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субботник «Зеленая Весна – 20</w:t>
            </w:r>
            <w:r w:rsidR="00AF2A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36D" w:rsidRPr="00E7636D" w:rsidTr="00DF5539">
        <w:trPr>
          <w:trHeight w:val="10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Концерт и митинг ко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Default="00AF2A07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7636D"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частие</w:t>
            </w:r>
          </w:p>
          <w:p w:rsidR="00AF2A07" w:rsidRPr="00E7636D" w:rsidRDefault="00AF2A07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</w:tc>
      </w:tr>
      <w:tr w:rsidR="00E7636D" w:rsidRPr="00E7636D" w:rsidTr="00DF55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AF2A0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Василиса (</w:t>
            </w:r>
            <w:r w:rsidR="00AF2A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кл)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«Многоцветие </w:t>
            </w:r>
            <w:proofErr w:type="gramStart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талантов»-</w:t>
            </w:r>
            <w:proofErr w:type="gramEnd"/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художественной самодеятельности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563C8F" w:rsidRDefault="00563C8F" w:rsidP="00E7636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</w:pPr>
    </w:p>
    <w:p w:rsidR="00563C8F" w:rsidRDefault="00563C8F" w:rsidP="00E7636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</w:pP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lastRenderedPageBreak/>
        <w:t>Всего в конкурсах, смотрах, олимпиадах внешкольного уровня приняли участие в 20</w:t>
      </w:r>
      <w:r w:rsidR="00AF2A07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2</w:t>
      </w:r>
      <w:r w:rsidR="00563C8F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2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учебном году – 52 обучающихся (100% от общего числа учащихся).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   Состояние профилактической работы по предупреждению асоциального поведения</w:t>
      </w:r>
    </w:p>
    <w:p w:rsidR="00E7636D" w:rsidRPr="00E7636D" w:rsidRDefault="00E7636D" w:rsidP="00E7636D">
      <w:pPr>
        <w:tabs>
          <w:tab w:val="left" w:pos="3000"/>
        </w:tabs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kern w:val="3"/>
          <w:position w:val="-14"/>
          <w:sz w:val="24"/>
          <w:szCs w:val="24"/>
        </w:rPr>
        <w:t>обучающихся. Преступность, правонарушения.</w:t>
      </w:r>
    </w:p>
    <w:tbl>
      <w:tblPr>
        <w:tblW w:w="606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0"/>
        <w:gridCol w:w="1703"/>
      </w:tblGrid>
      <w:tr w:rsidR="00E7636D" w:rsidRPr="00E7636D" w:rsidTr="00DF5539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563C8F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20</w:t>
            </w:r>
            <w:r w:rsidR="00AF2A0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  <w:r w:rsidR="00563C8F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год</w:t>
            </w:r>
          </w:p>
        </w:tc>
      </w:tr>
      <w:tr w:rsidR="00E7636D" w:rsidRPr="00E7636D" w:rsidTr="00DF5539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</w:rPr>
              <w:t>Количество обучающихся, совершивших преступления в период обучения в ОУ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E7636D" w:rsidRPr="00E7636D" w:rsidTr="00DF5539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</w:rPr>
              <w:t>Количество обучающихся, совершивших правонарушения в период обучения в ОУ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E7636D" w:rsidRPr="00E7636D" w:rsidTr="00DF5539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</w:rPr>
              <w:t>Количество обучающихся, состоящих на учете в КДН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AF2A07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E7636D" w:rsidRPr="00E7636D" w:rsidTr="00DF5539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</w:rPr>
              <w:t>Количество обучающихся, имеющих определение наказания судом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AF2A07" w:rsidP="00E7636D">
            <w:pPr>
              <w:tabs>
                <w:tab w:val="left" w:pos="3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</w:tbl>
    <w:p w:rsidR="00563C8F" w:rsidRDefault="00E7636D" w:rsidP="00563C8F">
      <w:pPr>
        <w:tabs>
          <w:tab w:val="left" w:pos="3000"/>
        </w:tabs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kern w:val="3"/>
          <w:position w:val="-14"/>
          <w:sz w:val="24"/>
          <w:szCs w:val="24"/>
        </w:rPr>
        <w:t>Условия для реализации образовательных программ</w:t>
      </w:r>
    </w:p>
    <w:p w:rsidR="00E7636D" w:rsidRPr="00E7636D" w:rsidRDefault="00E7636D" w:rsidP="00563C8F">
      <w:pPr>
        <w:tabs>
          <w:tab w:val="left" w:pos="3000"/>
        </w:tabs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lang w:eastAsia="ru-RU"/>
        </w:rPr>
        <w:t>Характеристика здания:</w:t>
      </w:r>
    </w:p>
    <w:p w:rsidR="00E7636D" w:rsidRPr="00E7636D" w:rsidRDefault="00AF2A07" w:rsidP="00E763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lang w:eastAsia="ru-RU"/>
        </w:rPr>
        <w:t xml:space="preserve">- Тип здания: </w:t>
      </w:r>
      <w:r w:rsidR="00E7636D"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u w:val="single"/>
          <w:lang w:eastAsia="ru-RU"/>
        </w:rPr>
        <w:t>типовое деревянное одноэтажное</w:t>
      </w:r>
    </w:p>
    <w:p w:rsidR="00E7636D" w:rsidRPr="00E7636D" w:rsidRDefault="00E7636D" w:rsidP="00E763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lang w:eastAsia="ru-RU"/>
        </w:rPr>
        <w:t xml:space="preserve">- Год ввода в эксплуатацию   </w:t>
      </w:r>
      <w:r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u w:val="single"/>
          <w:lang w:eastAsia="ru-RU"/>
        </w:rPr>
        <w:t>1951 год</w:t>
      </w:r>
      <w:r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lang w:eastAsia="ru-RU"/>
        </w:rPr>
        <w:t>-</w:t>
      </w:r>
      <w:r w:rsidR="007A35D4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lang w:eastAsia="ru-RU"/>
        </w:rPr>
        <w:t xml:space="preserve"> Общая площадь </w:t>
      </w:r>
      <w:r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u w:val="single"/>
          <w:lang w:eastAsia="ru-RU"/>
        </w:rPr>
        <w:t>626,2 м</w:t>
      </w:r>
      <w:r w:rsidRPr="00E7636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vertAlign w:val="superscript"/>
          <w:lang w:eastAsia="ru-RU"/>
        </w:rPr>
        <w:t>2</w:t>
      </w:r>
    </w:p>
    <w:p w:rsidR="00E7636D" w:rsidRPr="00E7636D" w:rsidRDefault="00E7636D" w:rsidP="00E763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lang w:eastAsia="ru-RU"/>
        </w:rPr>
        <w:t>- Проектная мощ</w:t>
      </w:r>
      <w:r w:rsidR="007A35D4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lang w:eastAsia="ru-RU"/>
        </w:rPr>
        <w:t xml:space="preserve">ность (предельная численность) </w:t>
      </w:r>
      <w:r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u w:val="single"/>
          <w:lang w:eastAsia="ru-RU"/>
        </w:rPr>
        <w:t>120 ч</w:t>
      </w:r>
      <w:r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lang w:eastAsia="ru-RU"/>
        </w:rPr>
        <w:t>еловек</w:t>
      </w:r>
    </w:p>
    <w:p w:rsidR="00E7636D" w:rsidRPr="00E7636D" w:rsidRDefault="00E7636D" w:rsidP="00E763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lang w:eastAsia="ru-RU"/>
        </w:rPr>
        <w:t>- Фактическая мощ</w:t>
      </w:r>
      <w:r w:rsidR="007A35D4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lang w:eastAsia="ru-RU"/>
        </w:rPr>
        <w:t xml:space="preserve">ность (количество </w:t>
      </w:r>
      <w:proofErr w:type="gramStart"/>
      <w:r w:rsidR="007A35D4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lang w:eastAsia="ru-RU"/>
        </w:rPr>
        <w:t xml:space="preserve">обучающихся)  </w:t>
      </w:r>
      <w:r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u w:val="single"/>
          <w:lang w:eastAsia="ru-RU"/>
        </w:rPr>
        <w:t>61</w:t>
      </w:r>
      <w:proofErr w:type="gramEnd"/>
      <w:r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u w:val="single"/>
          <w:lang w:eastAsia="ru-RU"/>
        </w:rPr>
        <w:t xml:space="preserve">  ч</w:t>
      </w:r>
      <w:r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lang w:eastAsia="ru-RU"/>
        </w:rPr>
        <w:t>еловек</w:t>
      </w:r>
    </w:p>
    <w:p w:rsidR="00E7636D" w:rsidRPr="00E7636D" w:rsidRDefault="00E7636D" w:rsidP="00E763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color w:val="000000"/>
          <w:kern w:val="3"/>
          <w:position w:val="-14"/>
          <w:sz w:val="24"/>
          <w:szCs w:val="24"/>
          <w:lang w:eastAsia="ru-RU"/>
        </w:rPr>
        <w:t>Характеристика площадей, занятых под образовательный процесс</w:t>
      </w:r>
    </w:p>
    <w:tbl>
      <w:tblPr>
        <w:tblW w:w="106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2790"/>
        <w:gridCol w:w="2791"/>
      </w:tblGrid>
      <w:tr w:rsidR="00E7636D" w:rsidRPr="00E7636D" w:rsidTr="00DF5539">
        <w:trPr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Общая   площадь</w:t>
            </w:r>
          </w:p>
        </w:tc>
      </w:tr>
      <w:tr w:rsidR="00E7636D" w:rsidRPr="00E7636D" w:rsidTr="00DF5539">
        <w:trPr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376,2</w:t>
            </w:r>
          </w:p>
        </w:tc>
      </w:tr>
      <w:tr w:rsidR="00E7636D" w:rsidRPr="00E7636D" w:rsidTr="00DF5539">
        <w:trPr>
          <w:trHeight w:val="322"/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49,8</w:t>
            </w:r>
          </w:p>
        </w:tc>
      </w:tr>
      <w:tr w:rsidR="00E7636D" w:rsidRPr="00E7636D" w:rsidTr="00DF5539">
        <w:trPr>
          <w:trHeight w:val="322"/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7A35D4" w:rsidP="00E7636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Кабинет </w:t>
            </w:r>
            <w:r w:rsidR="00E7636D"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начальной школы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83,0</w:t>
            </w:r>
          </w:p>
        </w:tc>
      </w:tr>
      <w:tr w:rsidR="00E7636D" w:rsidRPr="00E7636D" w:rsidTr="00DF5539">
        <w:trPr>
          <w:trHeight w:val="322"/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Кабинет искусства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24,4</w:t>
            </w:r>
          </w:p>
        </w:tc>
      </w:tr>
      <w:tr w:rsidR="00E7636D" w:rsidRPr="00E7636D" w:rsidTr="00DF5539">
        <w:trPr>
          <w:trHeight w:val="322"/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46,6</w:t>
            </w:r>
          </w:p>
        </w:tc>
      </w:tr>
      <w:tr w:rsidR="00E7636D" w:rsidRPr="00E7636D" w:rsidTr="00DF5539">
        <w:trPr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155</w:t>
            </w:r>
          </w:p>
        </w:tc>
      </w:tr>
    </w:tbl>
    <w:p w:rsidR="00E7636D" w:rsidRPr="00E7636D" w:rsidRDefault="00E7636D" w:rsidP="00E7636D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Организация питания</w:t>
      </w:r>
      <w:r w:rsidRPr="00E7636D">
        <w:rPr>
          <w:rFonts w:ascii="Times New Roman" w:eastAsia="Calibri" w:hAnsi="Times New Roman" w:cs="Times New Roman"/>
          <w:b/>
          <w:bCs/>
          <w:color w:val="000000"/>
          <w:kern w:val="3"/>
          <w:position w:val="-13"/>
          <w:sz w:val="23"/>
          <w:szCs w:val="23"/>
        </w:rPr>
        <w:t>: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- Организация питания: столовая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Площадь 17,</w:t>
      </w:r>
      <w:proofErr w:type="gramStart"/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4  </w:t>
      </w:r>
      <w:proofErr w:type="spellStart"/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кв.м</w:t>
      </w:r>
      <w:proofErr w:type="spellEnd"/>
      <w:proofErr w:type="gramEnd"/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число посадочных мест 30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- Охват питанием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С 1 сентября 20</w:t>
      </w:r>
      <w:r w:rsidR="00AF2A07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2</w:t>
      </w:r>
      <w:r w:rsidR="00563C8F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2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было организовано горячее питание для школьников. Горячим питанием было обеспечено:</w:t>
      </w:r>
    </w:p>
    <w:p w:rsidR="00E7636D" w:rsidRPr="00E7636D" w:rsidRDefault="00AF2A07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1 ступень ______17/1</w:t>
      </w:r>
      <w:r w:rsidR="00E7636D"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_______</w:t>
      </w:r>
    </w:p>
    <w:p w:rsidR="00E7636D" w:rsidRPr="00E7636D" w:rsidRDefault="00AF2A07" w:rsidP="00E763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2 ступень _______13/2</w:t>
      </w:r>
      <w:r w:rsidR="00E7636D"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_____</w:t>
      </w:r>
    </w:p>
    <w:p w:rsidR="00E7636D" w:rsidRPr="00E7636D" w:rsidRDefault="00E7636D" w:rsidP="00E763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 xml:space="preserve">      </w:t>
      </w:r>
      <w:r w:rsidR="00AF2A07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 xml:space="preserve">Обучающиеся начальных классов получают бесплатное </w:t>
      </w:r>
      <w:proofErr w:type="gramStart"/>
      <w:r w:rsidR="00AF2A07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питание .</w:t>
      </w:r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С</w:t>
      </w:r>
      <w:proofErr w:type="gramEnd"/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 xml:space="preserve"> учетом диагноза и на основании поданных документов о доходах (пенсии, пособия, зарплата и т.д.) </w:t>
      </w:r>
      <w:r w:rsidR="00AF2A07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13</w:t>
      </w:r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 xml:space="preserve"> учащихся из малообеспеченных семей включены в список на дотационное питание. С 01 </w:t>
      </w:r>
      <w:r w:rsidR="00AF2A07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сентября</w:t>
      </w:r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 xml:space="preserve"> 20</w:t>
      </w:r>
      <w:r w:rsidR="00AF2A07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2</w:t>
      </w:r>
      <w:r w:rsidR="00563C8F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2</w:t>
      </w:r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 xml:space="preserve"> года 2-х разовое горячее питание получают дети с ОВЗ.С целью профилактики </w:t>
      </w:r>
      <w:proofErr w:type="spellStart"/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йододефицитных</w:t>
      </w:r>
      <w:proofErr w:type="spellEnd"/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 xml:space="preserve"> состояний у школьников в рацион введены </w:t>
      </w:r>
      <w:proofErr w:type="spellStart"/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йодосодержащие</w:t>
      </w:r>
      <w:proofErr w:type="spellEnd"/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 xml:space="preserve"> продукты: соль, хлеб, салаты из морской капусты, ежедневно проводится С-витаминизация третьих блюд. Проводится большая работа по расширению охвата </w:t>
      </w:r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lastRenderedPageBreak/>
        <w:t xml:space="preserve">учащихся горячим питанием. Разработано перспективное меню с учетом рекомендаций Сан </w:t>
      </w:r>
      <w:proofErr w:type="spellStart"/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Пина</w:t>
      </w:r>
      <w:proofErr w:type="spellEnd"/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Медицинское обеспечение</w:t>
      </w:r>
      <w:r w:rsidRPr="00E7636D">
        <w:rPr>
          <w:rFonts w:ascii="Times New Roman" w:eastAsia="Calibri" w:hAnsi="Times New Roman" w:cs="Times New Roman"/>
          <w:b/>
          <w:bCs/>
          <w:color w:val="000000"/>
          <w:kern w:val="3"/>
          <w:position w:val="-14"/>
          <w:sz w:val="24"/>
          <w:szCs w:val="24"/>
        </w:rPr>
        <w:t>: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Наличие медработника - по соглашению;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proofErr w:type="spellStart"/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соглашение</w:t>
      </w:r>
      <w:r w:rsidRPr="00E7636D">
        <w:rPr>
          <w:rFonts w:ascii="Times New Roman" w:eastAsia="Calibri" w:hAnsi="Times New Roman" w:cs="Times New Roman"/>
          <w:i/>
          <w:iCs/>
          <w:color w:val="000000"/>
          <w:kern w:val="3"/>
          <w:position w:val="-14"/>
          <w:sz w:val="24"/>
          <w:szCs w:val="24"/>
        </w:rPr>
        <w:t>от</w:t>
      </w:r>
      <w:proofErr w:type="spellEnd"/>
      <w:r w:rsidRPr="00E7636D">
        <w:rPr>
          <w:rFonts w:ascii="Times New Roman" w:eastAsia="Calibri" w:hAnsi="Times New Roman" w:cs="Times New Roman"/>
          <w:i/>
          <w:iCs/>
          <w:color w:val="000000"/>
          <w:kern w:val="3"/>
          <w:position w:val="-14"/>
          <w:sz w:val="24"/>
          <w:szCs w:val="24"/>
        </w:rPr>
        <w:t xml:space="preserve"> </w:t>
      </w:r>
      <w:r w:rsidR="00AF2A07">
        <w:rPr>
          <w:rFonts w:ascii="Times New Roman" w:eastAsia="Calibri" w:hAnsi="Times New Roman" w:cs="Times New Roman"/>
          <w:i/>
          <w:iCs/>
          <w:color w:val="000000"/>
          <w:kern w:val="3"/>
          <w:position w:val="-14"/>
          <w:sz w:val="24"/>
          <w:szCs w:val="24"/>
        </w:rPr>
        <w:t>09</w:t>
      </w:r>
      <w:r w:rsidRPr="00E7636D">
        <w:rPr>
          <w:rFonts w:ascii="Times New Roman" w:eastAsia="Calibri" w:hAnsi="Times New Roman" w:cs="Times New Roman"/>
          <w:i/>
          <w:iCs/>
          <w:color w:val="000000"/>
          <w:kern w:val="3"/>
          <w:position w:val="-14"/>
          <w:sz w:val="24"/>
          <w:szCs w:val="24"/>
        </w:rPr>
        <w:t>.</w:t>
      </w:r>
      <w:r w:rsidR="00AF2A07">
        <w:rPr>
          <w:rFonts w:ascii="Times New Roman" w:eastAsia="Calibri" w:hAnsi="Times New Roman" w:cs="Times New Roman"/>
          <w:i/>
          <w:iCs/>
          <w:color w:val="000000"/>
          <w:kern w:val="3"/>
          <w:position w:val="-14"/>
          <w:sz w:val="24"/>
          <w:szCs w:val="24"/>
        </w:rPr>
        <w:t>01</w:t>
      </w:r>
      <w:r w:rsidRPr="00E7636D">
        <w:rPr>
          <w:rFonts w:ascii="Times New Roman" w:eastAsia="Calibri" w:hAnsi="Times New Roman" w:cs="Times New Roman"/>
          <w:i/>
          <w:iCs/>
          <w:color w:val="000000"/>
          <w:kern w:val="3"/>
          <w:position w:val="-14"/>
          <w:sz w:val="24"/>
          <w:szCs w:val="24"/>
        </w:rPr>
        <w:t>.20</w:t>
      </w:r>
      <w:r w:rsidR="00AF2A07">
        <w:rPr>
          <w:rFonts w:ascii="Times New Roman" w:eastAsia="Calibri" w:hAnsi="Times New Roman" w:cs="Times New Roman"/>
          <w:i/>
          <w:iCs/>
          <w:color w:val="000000"/>
          <w:kern w:val="3"/>
          <w:position w:val="-14"/>
          <w:sz w:val="24"/>
          <w:szCs w:val="24"/>
        </w:rPr>
        <w:t>2</w:t>
      </w:r>
      <w:r w:rsidR="00563C8F">
        <w:rPr>
          <w:rFonts w:ascii="Times New Roman" w:eastAsia="Calibri" w:hAnsi="Times New Roman" w:cs="Times New Roman"/>
          <w:i/>
          <w:iCs/>
          <w:color w:val="000000"/>
          <w:kern w:val="3"/>
          <w:position w:val="-14"/>
          <w:sz w:val="24"/>
          <w:szCs w:val="24"/>
        </w:rPr>
        <w:t>2</w:t>
      </w:r>
      <w:r w:rsidRPr="00E7636D">
        <w:rPr>
          <w:rFonts w:ascii="Times New Roman" w:eastAsia="Calibri" w:hAnsi="Times New Roman" w:cs="Times New Roman"/>
          <w:i/>
          <w:iCs/>
          <w:color w:val="000000"/>
          <w:kern w:val="3"/>
          <w:position w:val="-14"/>
          <w:sz w:val="24"/>
          <w:szCs w:val="24"/>
        </w:rPr>
        <w:t xml:space="preserve">г 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КГБУЗ Троицкая ЦРБ Министерство здравоохранения Хабаровского края Амбулатория </w:t>
      </w:r>
      <w:proofErr w:type="spellStart"/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Арсеньевского</w:t>
      </w:r>
      <w:proofErr w:type="spellEnd"/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сельского поселения.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Лицензия на медицинскую деятельность кому выдана КГБУЗ Троицкая ЦРБ Министерство здравоохранения Хабаровского края Амбулатория </w:t>
      </w:r>
      <w:proofErr w:type="spellStart"/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Арсеньевского</w:t>
      </w:r>
      <w:proofErr w:type="spellEnd"/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сельского поселения, дата и номер </w:t>
      </w:r>
      <w:proofErr w:type="gramStart"/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лицензии  ЛО</w:t>
      </w:r>
      <w:proofErr w:type="gramEnd"/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27-01-001649- от 12.11.2014 г.</w:t>
      </w:r>
      <w:r w:rsidR="00AF2A07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МУЗ ЦРБ с. Троицкое (амбулатория </w:t>
      </w:r>
      <w:proofErr w:type="spellStart"/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Арсеньевского</w:t>
      </w:r>
      <w:proofErr w:type="spellEnd"/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сельского поселения) регулярно проводит профилактические медицинские осмотры, вакцинацию детей против гриппа, профилактические прививки. Составлены листки здоровья.</w:t>
      </w:r>
    </w:p>
    <w:p w:rsidR="00E7636D" w:rsidRPr="00E7636D" w:rsidRDefault="00E7636D" w:rsidP="00E763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В течение учебного года распространялись буклеты и плакаты по пропаганде здорового образа жизни, проводились родительские собрания и утренники для учащихся школы с целью позитивного отношения к здоровью. В библиотеке оформлена постоянно действующая выставка литературы по профилактике курения, употребления школьниками наркотиков и алкоголя.</w:t>
      </w:r>
    </w:p>
    <w:p w:rsidR="00E7636D" w:rsidRPr="00E7636D" w:rsidRDefault="00E7636D" w:rsidP="00E763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Сведения о состоянии здоровья обучающихся:</w:t>
      </w:r>
    </w:p>
    <w:tbl>
      <w:tblPr>
        <w:tblW w:w="481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1"/>
        <w:gridCol w:w="947"/>
      </w:tblGrid>
      <w:tr w:rsidR="00E7636D" w:rsidRPr="00E7636D" w:rsidTr="00DF5539"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widowControl w:val="0"/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Calibri" w:eastAsia="SimSun" w:hAnsi="Calibri" w:cs="F"/>
                <w:kern w:val="3"/>
              </w:rPr>
              <w:t>число</w:t>
            </w:r>
          </w:p>
        </w:tc>
      </w:tr>
      <w:tr w:rsidR="00E7636D" w:rsidRPr="00E7636D" w:rsidTr="00DF5539"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I группа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Calibri" w:eastAsia="SimSun" w:hAnsi="Calibri" w:cs="F"/>
                <w:kern w:val="3"/>
              </w:rPr>
              <w:t>1</w:t>
            </w:r>
          </w:p>
        </w:tc>
      </w:tr>
      <w:tr w:rsidR="00E7636D" w:rsidRPr="00E7636D" w:rsidTr="00DF5539"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II группа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563C8F" w:rsidP="00563C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44</w:t>
            </w:r>
          </w:p>
        </w:tc>
      </w:tr>
      <w:tr w:rsidR="00E7636D" w:rsidRPr="00E7636D" w:rsidTr="00DF5539"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III группа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563C8F" w:rsidP="00E763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1</w:t>
            </w:r>
          </w:p>
        </w:tc>
      </w:tr>
      <w:tr w:rsidR="00E7636D" w:rsidRPr="00E7636D" w:rsidTr="00DF5539"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IV — V группа, инвалиды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Calibri" w:eastAsia="SimSun" w:hAnsi="Calibri" w:cs="F"/>
                <w:kern w:val="3"/>
              </w:rPr>
              <w:t>0</w:t>
            </w:r>
          </w:p>
        </w:tc>
      </w:tr>
      <w:tr w:rsidR="00E7636D" w:rsidRPr="00E7636D" w:rsidTr="00DF5539"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Основная физкультурная: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563C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Calibri" w:eastAsia="SimSun" w:hAnsi="Calibri" w:cs="F"/>
                <w:kern w:val="3"/>
              </w:rPr>
              <w:t>4</w:t>
            </w:r>
            <w:r w:rsidR="00563C8F">
              <w:rPr>
                <w:rFonts w:ascii="Calibri" w:eastAsia="SimSun" w:hAnsi="Calibri" w:cs="F"/>
                <w:kern w:val="3"/>
              </w:rPr>
              <w:t>4</w:t>
            </w:r>
          </w:p>
        </w:tc>
      </w:tr>
      <w:tr w:rsidR="00E7636D" w:rsidRPr="00E7636D" w:rsidTr="00DF5539"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— подготовительная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563C8F" w:rsidP="00E763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2</w:t>
            </w:r>
          </w:p>
        </w:tc>
      </w:tr>
      <w:tr w:rsidR="00E7636D" w:rsidRPr="00E7636D" w:rsidTr="00DF5539"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— спецгруппа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Calibri" w:eastAsia="SimSun" w:hAnsi="Calibri" w:cs="F"/>
                <w:kern w:val="3"/>
              </w:rPr>
              <w:t>0</w:t>
            </w:r>
          </w:p>
        </w:tc>
      </w:tr>
    </w:tbl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За последние 2 года в школе не отмечены: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- случаи пищевых отравлений детей в школьной столовой;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- дорожно-транспортные происшествия с участием обучающихся.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Библиотечно-информационное обеспечение образовательного процесса:</w:t>
      </w:r>
    </w:p>
    <w:p w:rsidR="00E7636D" w:rsidRPr="00E7636D" w:rsidRDefault="00E7636D" w:rsidP="00E763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100% учащихся обеспечены учебниками за счет библиотечного фонда образовательного учреждения, родительская плата – 0%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Компьютерное обеспечение: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Количество кабинетов – 5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Кабинет </w:t>
      </w:r>
      <w:proofErr w:type="gramStart"/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искусства  -</w:t>
      </w:r>
      <w:proofErr w:type="gramEnd"/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 xml:space="preserve"> 1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Кабинет русского языка -  1ПК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Спортзал - 1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Столовая – 1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Библиотека – 920 печатных единиц (учебный фонд-201</w:t>
      </w:r>
      <w:r w:rsidR="00AF2A07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20</w:t>
      </w: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) -1ПК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Компьютерный класс – 4 рабочих мест,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Интерактивное оборудование – 3 комплекта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Доступ к Интернету, локальная сеть (8 ПК)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Кабинеты начальных классов – 2ПК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Кабинет директора - 1 ПК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Учительская – 1ПК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АРМ - директор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цифровой фотоаппарат-1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проекторы - 2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множительная техника-4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lastRenderedPageBreak/>
        <w:t>теле- и видеоаппаратура - 3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музыкальные центры – 1 и т.д.</w:t>
      </w:r>
    </w:p>
    <w:p w:rsidR="00E7636D" w:rsidRPr="00E7636D" w:rsidRDefault="00E7636D" w:rsidP="00E763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Количество книг в библиотеке (книжном фонде) (включая школьные учебники), брошюр, журналов – 970, школьных учебников – 470.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Кабинеты биологии и химии, информатики, начальные классы, кабинет физики 100% Дополнительные образовательные услуги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Школа вправе оказывать обучающимся и иным гражданам, предприятиям и организациям платные образовательные услуги за рамками основной образовательной деятельности. К платным образовательным услугам относятся: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- занятие в группе «Подготовка к школе»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-индивидуальная консультация с преподавателем (для обучающихся из других учебных заведений)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b/>
          <w:bCs/>
          <w:color w:val="000000"/>
          <w:kern w:val="3"/>
          <w:position w:val="-14"/>
          <w:sz w:val="24"/>
          <w:szCs w:val="24"/>
        </w:rPr>
        <w:t>Социальное партнерство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1. Центр внешкольной работы с. Троицкое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2. КГБУЗ «Троицкая ЦРБ»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3. КГУ «Центр социальной поддержки населения по Нанайскому району»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4. РМК с. Троицкое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5. Администрация Нанайского муниципального района (отдел молодежной политики)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6. Сельский Дом Культуры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4"/>
          <w:sz w:val="24"/>
          <w:szCs w:val="24"/>
        </w:rPr>
        <w:t>7. Сельская библиотека</w:t>
      </w:r>
    </w:p>
    <w:p w:rsidR="00E7636D" w:rsidRPr="00E7636D" w:rsidRDefault="00E7636D" w:rsidP="00E763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8. Пожарная часть №37</w:t>
      </w:r>
    </w:p>
    <w:p w:rsidR="00E7636D" w:rsidRPr="00E7636D" w:rsidRDefault="00E7636D" w:rsidP="00E763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t>9. Филиал «Заповедное Приамурье»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Анализ существующей образовательной ситуации говорит, что несмотря на определённые положительные результаты работы школы, остаются нерешёнными ещё многие проблемы: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- низкое качество </w:t>
      </w:r>
      <w:proofErr w:type="gramStart"/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знаний</w:t>
      </w:r>
      <w:proofErr w:type="gramEnd"/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обучающихся;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- старение педагогических кадров;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- ограниченная развивающая среда.                                                                                                                      Педагогический коллектив в 2019 учебном году должен сохранить все достижения прошедшего года и продолжить решение задач, поставленных в образовательной инициативе «Наша новая школа»:</w:t>
      </w:r>
    </w:p>
    <w:p w:rsidR="00E7636D" w:rsidRPr="00E7636D" w:rsidRDefault="00E7636D" w:rsidP="00E7636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1. Осуществить работу на основе ФГОС НОО, работать по введению ФГОС ООО на основе сетевого графика.</w:t>
      </w:r>
    </w:p>
    <w:p w:rsidR="00E7636D" w:rsidRPr="00E7636D" w:rsidRDefault="00E7636D" w:rsidP="00E7636D">
      <w:pPr>
        <w:suppressAutoHyphens/>
        <w:autoSpaceDN w:val="0"/>
        <w:spacing w:after="27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2. Совершенствовать мониторинг учебно-воспитательного процесса, сделать его более действенным инструментом управления качеством образования.</w:t>
      </w:r>
    </w:p>
    <w:p w:rsidR="00E7636D" w:rsidRPr="00E7636D" w:rsidRDefault="00E7636D" w:rsidP="00E7636D">
      <w:pPr>
        <w:suppressAutoHyphens/>
        <w:autoSpaceDN w:val="0"/>
        <w:spacing w:after="27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3. Добиваться высокого уровня качества </w:t>
      </w:r>
      <w:proofErr w:type="spellStart"/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обученности</w:t>
      </w:r>
      <w:proofErr w:type="spellEnd"/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 xml:space="preserve"> учащихся.</w:t>
      </w:r>
    </w:p>
    <w:p w:rsidR="00E7636D" w:rsidRPr="00E7636D" w:rsidRDefault="00E7636D" w:rsidP="00E7636D">
      <w:pPr>
        <w:suppressAutoHyphens/>
        <w:autoSpaceDN w:val="0"/>
        <w:spacing w:after="27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4. С целью повышения качества образования продолжить реализацию программы информатизации учебно-воспитательного процесса и управления школой.</w:t>
      </w:r>
    </w:p>
    <w:p w:rsidR="00E7636D" w:rsidRPr="00E7636D" w:rsidRDefault="00E7636D" w:rsidP="00E7636D">
      <w:pPr>
        <w:suppressAutoHyphens/>
        <w:autoSpaceDN w:val="0"/>
        <w:spacing w:after="27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5. Совершенствовать в школе систему работы с одаренными детьми.</w:t>
      </w:r>
    </w:p>
    <w:p w:rsidR="00563C8F" w:rsidRDefault="00E7636D" w:rsidP="00563C8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Calibri" w:hAnsi="Times New Roman" w:cs="Times New Roman"/>
          <w:color w:val="000000"/>
          <w:kern w:val="3"/>
          <w:position w:val="-13"/>
          <w:sz w:val="23"/>
          <w:szCs w:val="23"/>
        </w:rPr>
        <w:t>6. Вести работу по повышению квалификации педагогических кадров. Совершенствовать педагогическое мастерство через овладение передовыми педагогическими технологиями, использование электронных образовательных ресурсов, ИКТ, самообразование учителя, повышение квалификации (курсовая подготовка) и методическую работу.</w:t>
      </w:r>
    </w:p>
    <w:p w:rsidR="00563C8F" w:rsidRDefault="00E7636D" w:rsidP="00563C8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E7636D">
        <w:rPr>
          <w:rFonts w:ascii="Times New Roman" w:eastAsia="Times New Roman" w:hAnsi="Times New Roman" w:cs="Times New Roman"/>
          <w:b/>
          <w:bCs/>
          <w:kern w:val="3"/>
          <w:position w:val="-76"/>
          <w:sz w:val="28"/>
          <w:szCs w:val="24"/>
          <w:lang w:eastAsia="ru-RU"/>
        </w:rPr>
        <w:t>Показатели деятельности МБОУ ООШ с. Арсеньево,</w:t>
      </w:r>
    </w:p>
    <w:p w:rsidR="00E7636D" w:rsidRPr="00E7636D" w:rsidRDefault="00E7636D" w:rsidP="00563C8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0" w:name="_GoBack"/>
      <w:bookmarkEnd w:id="0"/>
      <w:r w:rsidRPr="00E7636D">
        <w:rPr>
          <w:rFonts w:ascii="Times New Roman" w:eastAsia="Times New Roman" w:hAnsi="Times New Roman" w:cs="Times New Roman"/>
          <w:b/>
          <w:bCs/>
          <w:kern w:val="3"/>
          <w:position w:val="-76"/>
          <w:sz w:val="28"/>
          <w:szCs w:val="24"/>
          <w:lang w:eastAsia="ru-RU"/>
        </w:rPr>
        <w:t xml:space="preserve">Подлежащих </w:t>
      </w:r>
      <w:proofErr w:type="spellStart"/>
      <w:proofErr w:type="gramStart"/>
      <w:r w:rsidRPr="00E7636D">
        <w:rPr>
          <w:rFonts w:ascii="Times New Roman" w:eastAsia="Times New Roman" w:hAnsi="Times New Roman" w:cs="Times New Roman"/>
          <w:b/>
          <w:bCs/>
          <w:kern w:val="3"/>
          <w:position w:val="-76"/>
          <w:sz w:val="28"/>
          <w:szCs w:val="24"/>
          <w:lang w:eastAsia="ru-RU"/>
        </w:rPr>
        <w:t>самообследованию</w:t>
      </w:r>
      <w:proofErr w:type="spellEnd"/>
      <w:r w:rsidRPr="00E7636D">
        <w:rPr>
          <w:rFonts w:ascii="Times New Roman" w:eastAsia="Times New Roman" w:hAnsi="Times New Roman" w:cs="Times New Roman"/>
          <w:b/>
          <w:bCs/>
          <w:kern w:val="3"/>
          <w:position w:val="-76"/>
          <w:sz w:val="28"/>
          <w:szCs w:val="24"/>
          <w:lang w:eastAsia="ru-RU"/>
        </w:rPr>
        <w:t xml:space="preserve">  за</w:t>
      </w:r>
      <w:proofErr w:type="gramEnd"/>
      <w:r w:rsidRPr="00E7636D">
        <w:rPr>
          <w:rFonts w:ascii="Times New Roman" w:eastAsia="Times New Roman" w:hAnsi="Times New Roman" w:cs="Times New Roman"/>
          <w:b/>
          <w:bCs/>
          <w:kern w:val="3"/>
          <w:position w:val="-76"/>
          <w:sz w:val="28"/>
          <w:szCs w:val="24"/>
          <w:lang w:eastAsia="ru-RU"/>
        </w:rPr>
        <w:t xml:space="preserve"> 2019 год</w:t>
      </w:r>
    </w:p>
    <w:tbl>
      <w:tblPr>
        <w:tblW w:w="990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0"/>
        <w:gridCol w:w="4988"/>
        <w:gridCol w:w="3377"/>
      </w:tblGrid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Общие сведения </w:t>
            </w: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 общеобразовательной   организации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Реквизиты лицензии (</w:t>
            </w:r>
            <w:proofErr w:type="gramStart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орган,   </w:t>
            </w:r>
            <w:proofErr w:type="gramEnd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выдавший лицензию; номер лицензии, серия, номер бланка; начало периода   действия; окончание периода действия)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Выдана минис</w:t>
            </w:r>
            <w:r w:rsidR="000E6B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терством   образования и науки </w:t>
            </w: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Хабаровского края   № 2129, серия 27Л01 № 0001228 от «09» декабря 2015 года, бессрочно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Реквизиты   свидетельства о государственной аккредитации (орган, выдавший </w:t>
            </w:r>
            <w:proofErr w:type="gramStart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свидетельство;   </w:t>
            </w:r>
            <w:proofErr w:type="gramEnd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номер свидетельства о государственной аккредитации, серия, номер бланка;   начало периода действия; окончание периода действия)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Выдана министерством образования и науки Хабаровского края № 879</w:t>
            </w:r>
          </w:p>
          <w:p w:rsidR="00E7636D" w:rsidRPr="00E7636D" w:rsidRDefault="000E6BD7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 31 мая </w:t>
            </w:r>
            <w:r w:rsidR="00E7636D"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2016 года серия 27А01 № 0000575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0E6B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="000E6B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Реализуемые образовательные программы в соответствии с лицензией</w:t>
            </w:r>
            <w:proofErr w:type="gramStart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перечислить)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0E6BD7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Основная: </w:t>
            </w:r>
            <w:r w:rsidR="00E7636D"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образовательная</w:t>
            </w:r>
            <w:proofErr w:type="gramEnd"/>
            <w:r w:rsidR="00E7636D"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программа начального общего образования 4 года, образовательная   программа основного общего образования- 5 лет</w:t>
            </w:r>
          </w:p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Количество/доля обучающихся   по каждой реализуемой общеобразовательной программе начального общего   образования основного общего образования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0E6B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чел/48 %</w:t>
            </w:r>
          </w:p>
          <w:p w:rsidR="00E7636D" w:rsidRPr="00E7636D" w:rsidRDefault="00E7636D" w:rsidP="000E6B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0E6B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чел/46%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Количество/доля обучающихся по программам углубленного изучения   отдельных предметов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0/0%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Количество/доля обучающихся по программам профильного обучения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Доля обучающихся с использованием дистанционных образовательных   технологий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0/0%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Образовательные результаты   обучающихся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Общая успеваемость,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Количество/доля обучающихся, успевающих на «4» и «5»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19чел/34,7%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государственной итоговой аттестации по обязательным   предметам: средний балл ГВЭ, ЕГЭ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 класс (русский язык)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0E6BD7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2.2.2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 класс (математика)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0E6BD7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 класс (русский язык)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 класс</w:t>
            </w:r>
            <w:proofErr w:type="gramStart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математика)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государственной итоговой аттестации по   обязательным предметам: количество и доля выпускников, получивших результаты   ниже установленного минимального количества баллов ЕГЭ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 класс</w:t>
            </w:r>
            <w:proofErr w:type="gramStart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русский язык)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0чел./0%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 класс</w:t>
            </w:r>
            <w:proofErr w:type="gramStart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математика)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0чел./0%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 класс</w:t>
            </w:r>
            <w:proofErr w:type="gramStart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русский язык)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 класс</w:t>
            </w:r>
            <w:proofErr w:type="gramStart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математика)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  и доля выпускников, не получивших аттестат, от общего числа выпускников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9чел./100%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0E6BD7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Количество/доля   выпускников-медалистов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0чел./0%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  участия обучающихся в олимпиадах, смотрах, конкурсах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Количество/доля   обучающихся, принявших участие в различных олимпиадах, смотрах, конкурсах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59чел./100%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Количество/доля   обучающихся-победителей и призеров олимпиад, смотров, конкурсов, из них: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регионального   уровня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федерального   уровня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международного   уровня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Общая   численность педагогических работников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11чел.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Количество/доля   педагогических работников, имеющих высшее образование, из них: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0E6BD7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="00E7636D"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чел/. 81,8%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Количество/доля   педагогических работников, имеющих среднее специальное образование, из них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0E6BD7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E7636D"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чел./17,2%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0чел./0%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Количество/доля педагогических работников, которым   по результатам аттестации присвоена квалификационная категория, из них: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0E6BD7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0E6BD7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Количество/доля   педагогических работников, педагогический стаж работы которых составляет: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7636D" w:rsidRPr="00E7636D" w:rsidTr="00DF5539"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 5   </w:t>
            </w:r>
            <w:proofErr w:type="spellStart"/>
            <w:proofErr w:type="gramStart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лет,в</w:t>
            </w:r>
            <w:proofErr w:type="spellEnd"/>
            <w:proofErr w:type="gramEnd"/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том числе   молодых специалистов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6D" w:rsidRPr="00E7636D" w:rsidRDefault="00E7636D" w:rsidP="00E7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763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0чел./0%</w:t>
            </w:r>
          </w:p>
        </w:tc>
      </w:tr>
    </w:tbl>
    <w:p w:rsidR="00DE52AA" w:rsidRDefault="00DE52AA"/>
    <w:sectPr w:rsidR="00DE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9FB"/>
    <w:multiLevelType w:val="multilevel"/>
    <w:tmpl w:val="FA04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871E3"/>
    <w:multiLevelType w:val="multilevel"/>
    <w:tmpl w:val="C8D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97AC9"/>
    <w:multiLevelType w:val="multilevel"/>
    <w:tmpl w:val="ABCAFBF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2CC459C"/>
    <w:multiLevelType w:val="multilevel"/>
    <w:tmpl w:val="674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363F6"/>
    <w:multiLevelType w:val="multilevel"/>
    <w:tmpl w:val="5A947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4D28"/>
    <w:multiLevelType w:val="multilevel"/>
    <w:tmpl w:val="9D0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A467D"/>
    <w:multiLevelType w:val="multilevel"/>
    <w:tmpl w:val="F30A4F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1E0F25"/>
    <w:multiLevelType w:val="multilevel"/>
    <w:tmpl w:val="4A96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05A57"/>
    <w:multiLevelType w:val="multilevel"/>
    <w:tmpl w:val="EB02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E4D08"/>
    <w:multiLevelType w:val="multilevel"/>
    <w:tmpl w:val="0616B2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49D4860"/>
    <w:multiLevelType w:val="multilevel"/>
    <w:tmpl w:val="7CD2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51D49"/>
    <w:multiLevelType w:val="multilevel"/>
    <w:tmpl w:val="436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35792E"/>
    <w:multiLevelType w:val="multilevel"/>
    <w:tmpl w:val="6FBCDEA0"/>
    <w:styleLink w:val="WWNum2"/>
    <w:lvl w:ilvl="0">
      <w:start w:val="1"/>
      <w:numFmt w:val="decimal"/>
      <w:lvlText w:val="%1"/>
      <w:lvlJc w:val="right"/>
      <w:rPr>
        <w:b w:val="0"/>
        <w:i w:val="0"/>
        <w:caps/>
        <w:spacing w:val="20"/>
        <w:w w:val="33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3" w15:restartNumberingAfterBreak="0">
    <w:nsid w:val="6AAB78C2"/>
    <w:multiLevelType w:val="multilevel"/>
    <w:tmpl w:val="DF7062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6D"/>
    <w:rsid w:val="000779EE"/>
    <w:rsid w:val="00097B6C"/>
    <w:rsid w:val="000E4DD8"/>
    <w:rsid w:val="000E6BD7"/>
    <w:rsid w:val="00225797"/>
    <w:rsid w:val="003369E4"/>
    <w:rsid w:val="004E30C9"/>
    <w:rsid w:val="00536FF1"/>
    <w:rsid w:val="00563602"/>
    <w:rsid w:val="00563C8F"/>
    <w:rsid w:val="00686B45"/>
    <w:rsid w:val="007A35D4"/>
    <w:rsid w:val="008D659F"/>
    <w:rsid w:val="00911FAB"/>
    <w:rsid w:val="00982A25"/>
    <w:rsid w:val="00AF2A07"/>
    <w:rsid w:val="00B276B5"/>
    <w:rsid w:val="00D054A4"/>
    <w:rsid w:val="00DA6B2B"/>
    <w:rsid w:val="00DE52AA"/>
    <w:rsid w:val="00DF5539"/>
    <w:rsid w:val="00E7636D"/>
    <w:rsid w:val="00E91E15"/>
    <w:rsid w:val="00F13D3D"/>
    <w:rsid w:val="00F2459B"/>
    <w:rsid w:val="00F31B47"/>
    <w:rsid w:val="00F50E6D"/>
    <w:rsid w:val="00F60601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13B2-C9E4-4EAA-BCE6-8B299971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636D"/>
  </w:style>
  <w:style w:type="paragraph" w:customStyle="1" w:styleId="Standard">
    <w:name w:val="Standard"/>
    <w:rsid w:val="00E7636D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E7636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7636D"/>
    <w:pPr>
      <w:spacing w:after="120"/>
    </w:pPr>
  </w:style>
  <w:style w:type="paragraph" w:styleId="a3">
    <w:name w:val="List"/>
    <w:basedOn w:val="Textbody"/>
    <w:rsid w:val="00E7636D"/>
    <w:rPr>
      <w:rFonts w:cs="Arial"/>
    </w:rPr>
  </w:style>
  <w:style w:type="paragraph" w:styleId="a4">
    <w:name w:val="caption"/>
    <w:basedOn w:val="Standard"/>
    <w:rsid w:val="00E763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7636D"/>
    <w:pPr>
      <w:suppressLineNumbers/>
    </w:pPr>
    <w:rPr>
      <w:rFonts w:cs="Arial"/>
    </w:rPr>
  </w:style>
  <w:style w:type="paragraph" w:customStyle="1" w:styleId="Default">
    <w:name w:val="Default"/>
    <w:rsid w:val="00E7636D"/>
    <w:pPr>
      <w:suppressAutoHyphens/>
      <w:autoSpaceDN w:val="0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5">
    <w:name w:val="List Paragraph"/>
    <w:basedOn w:val="Standard"/>
    <w:rsid w:val="00E7636D"/>
    <w:pPr>
      <w:spacing w:after="200" w:line="276" w:lineRule="auto"/>
      <w:ind w:left="720"/>
    </w:pPr>
  </w:style>
  <w:style w:type="paragraph" w:customStyle="1" w:styleId="ConsNormal">
    <w:name w:val="ConsNormal"/>
    <w:rsid w:val="00E7636D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2">
    <w:name w:val="Body Text 2"/>
    <w:basedOn w:val="Standard"/>
    <w:link w:val="20"/>
    <w:rsid w:val="00E7636D"/>
    <w:pPr>
      <w:spacing w:after="0"/>
      <w:ind w:right="-766"/>
      <w:jc w:val="center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E7636D"/>
    <w:rPr>
      <w:rFonts w:ascii="Bookman Old Style" w:eastAsia="Times New Roman" w:hAnsi="Bookman Old Style" w:cs="Times New Roman"/>
      <w:b/>
      <w:kern w:val="3"/>
      <w:szCs w:val="20"/>
    </w:rPr>
  </w:style>
  <w:style w:type="paragraph" w:customStyle="1" w:styleId="ConsPlusNormal">
    <w:name w:val="ConsPlusNormal"/>
    <w:rsid w:val="00E7636D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3">
    <w:name w:val="Body Text 3"/>
    <w:basedOn w:val="Standard"/>
    <w:link w:val="30"/>
    <w:rsid w:val="00E7636D"/>
    <w:pPr>
      <w:spacing w:after="120" w:line="276" w:lineRule="auto"/>
    </w:pPr>
    <w:rPr>
      <w:rFonts w:eastAsia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636D"/>
    <w:rPr>
      <w:rFonts w:ascii="Calibri" w:eastAsia="Calibri" w:hAnsi="Calibri" w:cs="Times New Roman"/>
      <w:kern w:val="3"/>
      <w:sz w:val="16"/>
      <w:szCs w:val="16"/>
    </w:rPr>
  </w:style>
  <w:style w:type="paragraph" w:styleId="a6">
    <w:name w:val="Balloon Text"/>
    <w:basedOn w:val="Standard"/>
    <w:link w:val="a7"/>
    <w:rsid w:val="00E763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7636D"/>
    <w:rPr>
      <w:rFonts w:ascii="Segoe UI" w:eastAsia="SimSun" w:hAnsi="Segoe UI" w:cs="Segoe UI"/>
      <w:kern w:val="3"/>
      <w:sz w:val="18"/>
      <w:szCs w:val="18"/>
    </w:rPr>
  </w:style>
  <w:style w:type="character" w:customStyle="1" w:styleId="10">
    <w:name w:val="Гиперссылка1"/>
    <w:basedOn w:val="a0"/>
    <w:rsid w:val="00E7636D"/>
    <w:rPr>
      <w:color w:val="0000FF"/>
      <w:u w:val="single"/>
    </w:rPr>
  </w:style>
  <w:style w:type="character" w:customStyle="1" w:styleId="Internetlink">
    <w:name w:val="Internet link"/>
    <w:basedOn w:val="a0"/>
    <w:rsid w:val="00E7636D"/>
    <w:rPr>
      <w:color w:val="0563C1"/>
      <w:u w:val="single"/>
    </w:rPr>
  </w:style>
  <w:style w:type="character" w:customStyle="1" w:styleId="ListLabel1">
    <w:name w:val="ListLabel 1"/>
    <w:rsid w:val="00E7636D"/>
    <w:rPr>
      <w:b w:val="0"/>
      <w:i w:val="0"/>
      <w:caps/>
      <w:spacing w:val="20"/>
      <w:w w:val="33"/>
      <w:position w:val="0"/>
      <w:sz w:val="20"/>
      <w:vertAlign w:val="baseline"/>
    </w:rPr>
  </w:style>
  <w:style w:type="table" w:customStyle="1" w:styleId="11">
    <w:name w:val="Сетка таблицы1"/>
    <w:basedOn w:val="a1"/>
    <w:next w:val="a8"/>
    <w:uiPriority w:val="59"/>
    <w:rsid w:val="00E7636D"/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E7636D"/>
    <w:pPr>
      <w:widowControl w:val="0"/>
      <w:autoSpaceDN w:val="0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E7636D"/>
    <w:pPr>
      <w:numPr>
        <w:numId w:val="1"/>
      </w:numPr>
    </w:pPr>
  </w:style>
  <w:style w:type="numbering" w:customStyle="1" w:styleId="WWNum2">
    <w:name w:val="WWNum2"/>
    <w:basedOn w:val="a2"/>
    <w:rsid w:val="00E7636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6202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2023-11-08T02:28:00Z</cp:lastPrinted>
  <dcterms:created xsi:type="dcterms:W3CDTF">2023-11-08T02:32:00Z</dcterms:created>
  <dcterms:modified xsi:type="dcterms:W3CDTF">2023-11-08T02:32:00Z</dcterms:modified>
</cp:coreProperties>
</file>