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BB" w:rsidRDefault="00212ABB" w:rsidP="00BF52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35pt;margin-top:-39.55pt;width:702.15pt;height:477.2pt;z-index:-251657216;mso-position-horizontal-relative:text;mso-position-vertical-relative:text" wrapcoords="-49 0 -49 21565 21600 21565 21600 0 -49 0">
            <v:imagedata r:id="rId7" o:title="скан эколог"/>
            <w10:wrap type="tight"/>
          </v:shape>
        </w:pict>
      </w:r>
    </w:p>
    <w:p w:rsidR="0073761E" w:rsidRPr="00212ABB" w:rsidRDefault="0073761E" w:rsidP="00BF52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  Пояснительная</w:t>
      </w:r>
      <w:r w:rsidR="00D84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b/>
          <w:bCs/>
          <w:sz w:val="28"/>
          <w:szCs w:val="28"/>
        </w:rPr>
        <w:t>записка.</w:t>
      </w:r>
    </w:p>
    <w:p w:rsidR="003946F5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       </w:t>
      </w:r>
      <w:r w:rsidR="003946F5" w:rsidRPr="003946F5">
        <w:rPr>
          <w:rFonts w:ascii="Times New Roman" w:hAnsi="Times New Roman" w:cs="Times New Roman"/>
          <w:sz w:val="28"/>
          <w:szCs w:val="28"/>
        </w:rPr>
        <w:t>Настоящая дополнительная общеобразовательная общеразвивающая программа  разработана в соответствии с нормативными документами:</w:t>
      </w:r>
    </w:p>
    <w:p w:rsidR="00A439CE" w:rsidRPr="00A439CE" w:rsidRDefault="00A439CE" w:rsidP="00A439C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9CE">
        <w:rPr>
          <w:rFonts w:ascii="Times New Roman" w:hAnsi="Times New Roman"/>
          <w:sz w:val="28"/>
          <w:szCs w:val="28"/>
        </w:rPr>
        <w:t xml:space="preserve">  Федерального закона Российской Федерации от 29 декабря 2012 г. № 273-ФЗ «Об образовании в Российской Федерации». </w:t>
      </w:r>
    </w:p>
    <w:p w:rsidR="00A439CE" w:rsidRPr="00A439CE" w:rsidRDefault="00A439CE" w:rsidP="00A439C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39CE">
        <w:rPr>
          <w:rFonts w:ascii="Times New Roman" w:hAnsi="Times New Roman"/>
          <w:sz w:val="28"/>
          <w:szCs w:val="28"/>
        </w:rPr>
        <w:t xml:space="preserve"> </w:t>
      </w:r>
      <w:r w:rsidRPr="00A439CE">
        <w:rPr>
          <w:rFonts w:ascii="Times New Roman" w:hAnsi="Times New Roman"/>
          <w:color w:val="000000"/>
          <w:sz w:val="28"/>
          <w:szCs w:val="28"/>
        </w:rPr>
        <w:t>Концепцией  развития дополнительного образования детей до 2030 года,  утвержденной распоряжением правительства РФ от 31 марта 2022 года № 678-р.</w:t>
      </w:r>
    </w:p>
    <w:p w:rsidR="00A439CE" w:rsidRPr="00220EA6" w:rsidRDefault="00A439CE" w:rsidP="00A439C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EA6">
        <w:rPr>
          <w:color w:val="000000"/>
          <w:kern w:val="24"/>
          <w:sz w:val="28"/>
          <w:szCs w:val="28"/>
        </w:rPr>
        <w:t xml:space="preserve"> Приказ Министерства просвещения Российской Федерации от 03.09.2019 № 467 «Об утверждении Целевой </w:t>
      </w:r>
      <w:proofErr w:type="gramStart"/>
      <w:r w:rsidRPr="00220EA6">
        <w:rPr>
          <w:color w:val="000000"/>
          <w:kern w:val="24"/>
          <w:sz w:val="28"/>
          <w:szCs w:val="28"/>
        </w:rPr>
        <w:t>модели развития региональных систем дополнительного  образования  детей</w:t>
      </w:r>
      <w:proofErr w:type="gramEnd"/>
      <w:r w:rsidRPr="00220EA6">
        <w:rPr>
          <w:color w:val="000000"/>
          <w:kern w:val="24"/>
          <w:sz w:val="28"/>
          <w:szCs w:val="28"/>
        </w:rPr>
        <w:t xml:space="preserve">». </w:t>
      </w:r>
    </w:p>
    <w:p w:rsidR="00A439CE" w:rsidRPr="00A439CE" w:rsidRDefault="00A439CE" w:rsidP="00A439C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9CE">
        <w:rPr>
          <w:rFonts w:ascii="Times New Roman" w:hAnsi="Times New Roman"/>
          <w:sz w:val="28"/>
          <w:szCs w:val="28"/>
        </w:rPr>
        <w:t xml:space="preserve">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629. </w:t>
      </w:r>
    </w:p>
    <w:p w:rsidR="00A439CE" w:rsidRPr="00A439CE" w:rsidRDefault="00A439CE" w:rsidP="00A439C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9CE">
        <w:rPr>
          <w:rFonts w:ascii="Times New Roman" w:hAnsi="Times New Roman"/>
          <w:sz w:val="28"/>
          <w:szCs w:val="28"/>
        </w:rPr>
        <w:t xml:space="preserve"> Порядком организации и осуществления образовательной деятельности по дополнительным общеобразовательным  программам в муниципальных образовательных учреждениях Нанайского муниципального района Хабаровского края, утвержденном Постановлением администрации Нанайского муниципального района Хабаровского края от 17.05.2021 г.  № 428;</w:t>
      </w:r>
    </w:p>
    <w:p w:rsidR="00A439CE" w:rsidRPr="00A439CE" w:rsidRDefault="00A439CE" w:rsidP="00A439C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9CE">
        <w:rPr>
          <w:rFonts w:ascii="Times New Roman" w:hAnsi="Times New Roman"/>
          <w:sz w:val="28"/>
          <w:szCs w:val="28"/>
        </w:rPr>
        <w:t xml:space="preserve"> Положением о дополнительной общеобразовательной программе в Хабаровском крае, утвержденном приказом КГАОУ ДО РМЦ от 26.09.2019 № 383-П;</w:t>
      </w:r>
    </w:p>
    <w:p w:rsidR="00A439CE" w:rsidRPr="00920C84" w:rsidRDefault="00A439CE" w:rsidP="00920C8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9CE">
        <w:rPr>
          <w:rFonts w:ascii="Times New Roman" w:hAnsi="Times New Roman"/>
          <w:sz w:val="28"/>
          <w:szCs w:val="28"/>
        </w:rPr>
        <w:t xml:space="preserve">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г.).</w:t>
      </w:r>
    </w:p>
    <w:p w:rsidR="003946F5" w:rsidRPr="003946F5" w:rsidRDefault="003946F5" w:rsidP="00BF7AA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Устава МБОУ ООШ с. Арсеньево;</w:t>
      </w:r>
    </w:p>
    <w:p w:rsidR="003946F5" w:rsidRPr="003946F5" w:rsidRDefault="003946F5" w:rsidP="00BF7AA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Лицензии МБОУ ООШ с. Арсеньево на образовательную деятельность;</w:t>
      </w:r>
    </w:p>
    <w:p w:rsidR="003946F5" w:rsidRPr="003946F5" w:rsidRDefault="00131D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Pr="00131D13">
        <w:rPr>
          <w:rFonts w:ascii="Times New Roman" w:hAnsi="Times New Roman" w:cs="Times New Roman"/>
          <w:sz w:val="28"/>
          <w:szCs w:val="28"/>
        </w:rPr>
        <w:t xml:space="preserve"> для развития у детей экологического сознания и культуры, навыков правильного поведения в природе, введение нового теоретического материала, которое вызвано требованиями творческой практики и познавательной активности. Обучающийся должен уметь сам увидеть проблемы, выделить предмет и объект исследования, сформулировать гипотезу. Поставить цель исследования и сформулировать задачи, подобрать методику исследования, материалы и оборудование для проведения работы. Приобретённые, новые знания теории помогут ему в </w:t>
      </w:r>
      <w:r w:rsidRPr="00131D13">
        <w:rPr>
          <w:rFonts w:ascii="Times New Roman" w:hAnsi="Times New Roman" w:cs="Times New Roman"/>
          <w:sz w:val="28"/>
          <w:szCs w:val="28"/>
        </w:rPr>
        <w:lastRenderedPageBreak/>
        <w:t>процессе решения этой задачи. Данный подход позволяет на занятиях сохранить высокий творческий тонус при обращении к теории и ведет к более глубокому её усвоению, развитию компетентностей в практике научного исследования. Развивается творческая деятельность и креативное мышление у учащихся, что способствует формированию активной жизненной позиции.</w:t>
      </w:r>
    </w:p>
    <w:p w:rsidR="00BF7AA6" w:rsidRDefault="00AC1A3D" w:rsidP="00BF7AA6">
      <w:pPr>
        <w:tabs>
          <w:tab w:val="left" w:pos="20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ab/>
      </w:r>
    </w:p>
    <w:p w:rsidR="0007327C" w:rsidRPr="003946F5" w:rsidRDefault="00AC1A3D" w:rsidP="00BF7AA6">
      <w:pPr>
        <w:tabs>
          <w:tab w:val="left" w:pos="201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6F5">
        <w:rPr>
          <w:rFonts w:ascii="Times New Roman" w:hAnsi="Times New Roman" w:cs="Times New Roman"/>
          <w:b/>
          <w:sz w:val="28"/>
          <w:szCs w:val="28"/>
        </w:rPr>
        <w:t>Актуальность программы 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Актуальность программы обусловлена ее практической значимостью, т.к. в период обновления образования значительно возрастает роль активной познавательной позиции ребенка,умения учиться, умение находить новые конструкторские решения и воплощать их в жизнь.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Данная Программа своевременна, необходима и соответствует потребностям времени, так как содержит достаточное количество тем для формирования и поддержания естественной познавательной мотивации детей к изучению экологии. 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Обучение по Программе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предполагает формирование   умений практического характера, что позволяет учащимся внести реальный вклад в сбережение природной среды своей местности.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        Новые жизненные условия, в которые поставлены современные обучающиеся, вступающие в жизнь, выдвигают свои требования: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•                Быть мыслящими, инициативными, самостоятельными, вырабатывать свои новые оригинальные решения;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•                Быть ориентированными на лучшие конечные результаты.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         Требования эти актуальны всегда. Реализация же этих требований предполагает человека с творческими способностями.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         </w:t>
      </w:r>
      <w:proofErr w:type="gramStart"/>
      <w:r w:rsidR="00131D13" w:rsidRPr="00131D13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131D13">
        <w:rPr>
          <w:rFonts w:ascii="Times New Roman" w:hAnsi="Times New Roman" w:cs="Times New Roman"/>
          <w:sz w:val="28"/>
          <w:szCs w:val="28"/>
        </w:rPr>
        <w:t>идея данной программы—создание</w:t>
      </w:r>
      <w:r w:rsidR="00131D13" w:rsidRPr="00131D13">
        <w:rPr>
          <w:rFonts w:ascii="Times New Roman" w:hAnsi="Times New Roman" w:cs="Times New Roman"/>
          <w:sz w:val="28"/>
          <w:szCs w:val="28"/>
        </w:rPr>
        <w:t xml:space="preserve"> условий для развития экологического мышления у обучающихся через практическую, исследовательскую и проектную деятельность с учетом современной реальности и собственного </w:t>
      </w:r>
      <w:r w:rsidR="00131D13">
        <w:rPr>
          <w:rFonts w:ascii="Times New Roman" w:hAnsi="Times New Roman" w:cs="Times New Roman"/>
          <w:sz w:val="28"/>
          <w:szCs w:val="28"/>
        </w:rPr>
        <w:t xml:space="preserve">опыта </w:t>
      </w:r>
      <w:proofErr w:type="spellStart"/>
      <w:r w:rsidR="00131D13">
        <w:rPr>
          <w:rFonts w:ascii="Times New Roman" w:hAnsi="Times New Roman" w:cs="Times New Roman"/>
          <w:sz w:val="28"/>
          <w:szCs w:val="28"/>
        </w:rPr>
        <w:t>природопользо</w:t>
      </w:r>
      <w:r w:rsidR="00131D13" w:rsidRPr="00131D13">
        <w:rPr>
          <w:rFonts w:ascii="Times New Roman" w:hAnsi="Times New Roman" w:cs="Times New Roman"/>
          <w:sz w:val="28"/>
          <w:szCs w:val="28"/>
        </w:rPr>
        <w:t>вателя</w:t>
      </w:r>
      <w:proofErr w:type="spellEnd"/>
      <w:r w:rsidR="00131D13" w:rsidRPr="00131D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1D13">
        <w:rPr>
          <w:rFonts w:ascii="Times New Roman" w:hAnsi="Times New Roman" w:cs="Times New Roman"/>
          <w:sz w:val="28"/>
          <w:szCs w:val="28"/>
        </w:rPr>
        <w:t> </w:t>
      </w:r>
      <w:r w:rsidRPr="003946F5">
        <w:rPr>
          <w:rFonts w:ascii="Times New Roman" w:hAnsi="Times New Roman" w:cs="Times New Roman"/>
          <w:sz w:val="28"/>
          <w:szCs w:val="28"/>
        </w:rPr>
        <w:t xml:space="preserve"> Учитывая то, что приоритетные способы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</w:t>
      </w:r>
      <w:r w:rsidRPr="003946F5">
        <w:rPr>
          <w:rFonts w:ascii="Times New Roman" w:hAnsi="Times New Roman" w:cs="Times New Roman"/>
          <w:sz w:val="28"/>
          <w:szCs w:val="28"/>
        </w:rPr>
        <w:lastRenderedPageBreak/>
        <w:t>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исследовательских умений у детей.</w:t>
      </w:r>
    </w:p>
    <w:p w:rsidR="0007327C" w:rsidRPr="003946F5" w:rsidRDefault="0007327C" w:rsidP="00BF7A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27C" w:rsidRPr="003946F5" w:rsidRDefault="0073761E" w:rsidP="004D6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="00010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sz w:val="28"/>
          <w:szCs w:val="28"/>
        </w:rPr>
        <w:t xml:space="preserve">в том, что она направлена на внедрение исследовательского метода в практику дополнительного образования и включает в себя региональный компонент, то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посвящена экологическим проблемам своего населённого пункта, где живет школьник, то есть всему, что его окружает. Новизна данного курса заключается в личностно – ориентированном подходе к образовательному процессу и развитии творческой инициативы учащихся. Программа способствует расширению и углублению знаний по биологии и экологии, формированию творческой инициативы, нестандартности, гибкости мышления, рассматривает достаточно сложные для понимания вопросы, чем способствует стимулированию мыслительных способностей ребёнка и побуждает его к исследовательской деятельности, к стремлению изучать биологию более широко и глубоко. В ней заложены практические и лабораторные работы, позволяющие приблизить ребёнка к настоящей экспериментальной науке, соприкоснуться с миром исследователей. Разработана на основанииисследования интересов и пожеланий учащихся, а также исходя из необходимости расширения знаний и навыковребят в области биологии, и призвана развивать у них любознательность, наблюдательность, самостоятельность, а также формировать нравственность и духовность.</w:t>
      </w:r>
    </w:p>
    <w:p w:rsidR="0007327C" w:rsidRPr="003946F5" w:rsidRDefault="0007327C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61E" w:rsidRPr="003946F5" w:rsidRDefault="0073761E" w:rsidP="004D6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 </w:t>
      </w:r>
      <w:r w:rsidRPr="003946F5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что экологические знания, умения и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полученные обучающимися после прохождения модулей данной программы, могут использоваться ими в последующемв освоении школьных предметов естественнонаучного направления и в их повседневной жизни. При разрабо</w:t>
      </w:r>
      <w:r w:rsidR="00F2586A" w:rsidRPr="003946F5">
        <w:rPr>
          <w:rFonts w:ascii="Times New Roman" w:hAnsi="Times New Roman" w:cs="Times New Roman"/>
          <w:sz w:val="28"/>
          <w:szCs w:val="28"/>
        </w:rPr>
        <w:t xml:space="preserve">тке данной </w:t>
      </w:r>
      <w:r w:rsidRPr="003946F5">
        <w:rPr>
          <w:rFonts w:ascii="Times New Roman" w:hAnsi="Times New Roman" w:cs="Times New Roman"/>
          <w:sz w:val="28"/>
          <w:szCs w:val="28"/>
        </w:rPr>
        <w:t> программы были использованы общепедагогические принципы, обусловленные единством учебно-воспитательного процесса: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•         принцип сезонности: построение познавательного содержания программы с учетом природных и климатических условий нашей местности;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lastRenderedPageBreak/>
        <w:t xml:space="preserve">•         принцип систематичности и последовательности: постановка задач экологического воспитания и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обучающихся в логике "от простого к сложному", "от близкого к далекому", "от хорошо известного к мало известному";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•         принцип научности раскрывается через идею единства и взаимосвязи живого и неживого, чтобы учащиеся понимали, что все в этом мире подчинено законам и что знание их необходимо каждому живущему в современном обществе;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•         принцип доступности информации заключается в необходимости соответствия содержания, методов и форм обучения возрастным особенностям обучающихся, уровню их развития;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 xml:space="preserve">•         принцип наглядности информации заключается в применении наглядных и технических средств обучения.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Это способствует не только эффективному усвоению соответствующей информации, но и активизирует познавательную деятельность обучающихся, развивает у них способность увязывать теорию с практикой, с жизнью, воспитывает внимание и аккуратность, повышает интерес к обучению и делает его более доступным;</w:t>
      </w:r>
      <w:proofErr w:type="gramEnd"/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•         принцип единства теории и практики, то есть связь обучения с жизнью. Практика всегда была основой познания. Поэтому обучающиеся должны понимать, что теоретические изыскания осуществляются не сами по себе и не ради развития самой науки, а для совершенствования практической деятельности. Принцип заключается в участии каждого обучающегося в решении экологических проблем, приобщение к природоохранным акциям, участие в региональных и локальных экологических проектах, и эколог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просветительских мероприятиях.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6F5">
        <w:rPr>
          <w:rFonts w:ascii="Times New Roman" w:hAnsi="Times New Roman" w:cs="Times New Roman"/>
          <w:sz w:val="28"/>
          <w:szCs w:val="28"/>
        </w:rPr>
        <w:t>•         принцип системности заключается в том, чтобы знания давались обучающимся не только в определенной последовательности, но чтобы они были взаимосвязанными.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Это способствует раскрытию сущности изучаемого материала, обеспечивает повышение мировоззренческой значимости содержания, её практическую направленность.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 xml:space="preserve">•         принцип непрерывности предполагает логическую последовательность и связь между учебными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модулями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изучаемыми на первом и последующих годах обучения, чтобы вновь изучаемый материал базировался на усвоенном учащимися ранее. А воспитательные и развивающие задачи решались на протяжен</w:t>
      </w:r>
      <w:r w:rsidR="00920C84">
        <w:rPr>
          <w:rFonts w:ascii="Times New Roman" w:hAnsi="Times New Roman" w:cs="Times New Roman"/>
          <w:sz w:val="28"/>
          <w:szCs w:val="28"/>
        </w:rPr>
        <w:t>ии всей школьной жизни ребенка.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Количество часов</w:t>
      </w:r>
      <w:r w:rsidRPr="003946F5">
        <w:rPr>
          <w:rFonts w:ascii="Times New Roman" w:hAnsi="Times New Roman" w:cs="Times New Roman"/>
          <w:sz w:val="28"/>
          <w:szCs w:val="28"/>
        </w:rPr>
        <w:t> по Программе в год – 1</w:t>
      </w:r>
      <w:r w:rsidR="00084BC8" w:rsidRPr="003946F5">
        <w:rPr>
          <w:rFonts w:ascii="Times New Roman" w:hAnsi="Times New Roman" w:cs="Times New Roman"/>
          <w:sz w:val="28"/>
          <w:szCs w:val="28"/>
        </w:rPr>
        <w:t>0</w:t>
      </w:r>
      <w:r w:rsidR="006D2F13" w:rsidRPr="003946F5">
        <w:rPr>
          <w:rFonts w:ascii="Times New Roman" w:hAnsi="Times New Roman" w:cs="Times New Roman"/>
          <w:sz w:val="28"/>
          <w:szCs w:val="28"/>
        </w:rPr>
        <w:t>2</w:t>
      </w:r>
    </w:p>
    <w:p w:rsidR="0073761E" w:rsidRPr="003946F5" w:rsidRDefault="00AC1A3D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</w:t>
      </w:r>
      <w:r w:rsidR="0073761E" w:rsidRPr="003946F5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73761E" w:rsidRPr="003946F5">
        <w:rPr>
          <w:rFonts w:ascii="Times New Roman" w:hAnsi="Times New Roman" w:cs="Times New Roman"/>
          <w:sz w:val="28"/>
          <w:szCs w:val="28"/>
        </w:rPr>
        <w:t xml:space="preserve"> программа – </w:t>
      </w:r>
      <w:r w:rsidRPr="003946F5">
        <w:rPr>
          <w:rFonts w:ascii="Times New Roman" w:hAnsi="Times New Roman" w:cs="Times New Roman"/>
          <w:sz w:val="28"/>
          <w:szCs w:val="28"/>
        </w:rPr>
        <w:t>1 год</w:t>
      </w:r>
    </w:p>
    <w:p w:rsidR="00084BC8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Занятия провод</w:t>
      </w:r>
      <w:r w:rsidR="00AC1A3D" w:rsidRPr="003946F5">
        <w:rPr>
          <w:rFonts w:ascii="Times New Roman" w:hAnsi="Times New Roman" w:cs="Times New Roman"/>
          <w:sz w:val="28"/>
          <w:szCs w:val="28"/>
        </w:rPr>
        <w:t xml:space="preserve">ятся </w:t>
      </w:r>
      <w:r w:rsidR="00084BC8" w:rsidRPr="003946F5">
        <w:rPr>
          <w:rFonts w:ascii="Times New Roman" w:hAnsi="Times New Roman" w:cs="Times New Roman"/>
          <w:sz w:val="28"/>
          <w:szCs w:val="28"/>
        </w:rPr>
        <w:t>3</w:t>
      </w:r>
      <w:r w:rsidRPr="003946F5">
        <w:rPr>
          <w:rFonts w:ascii="Times New Roman" w:hAnsi="Times New Roman" w:cs="Times New Roman"/>
          <w:sz w:val="28"/>
          <w:szCs w:val="28"/>
        </w:rPr>
        <w:t>раза в неделю</w:t>
      </w:r>
    </w:p>
    <w:p w:rsidR="00920C84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Форма организации образовательного процесса – </w:t>
      </w:r>
      <w:r w:rsidRPr="003946F5">
        <w:rPr>
          <w:rFonts w:ascii="Times New Roman" w:hAnsi="Times New Roman" w:cs="Times New Roman"/>
          <w:sz w:val="28"/>
          <w:szCs w:val="28"/>
        </w:rPr>
        <w:t>групповая</w:t>
      </w:r>
      <w:r w:rsidR="00153646">
        <w:rPr>
          <w:rFonts w:ascii="Times New Roman" w:hAnsi="Times New Roman" w:cs="Times New Roman"/>
          <w:sz w:val="28"/>
          <w:szCs w:val="28"/>
        </w:rPr>
        <w:t>. Запись в объединение свободное, по желанию учащихся и их родителей</w:t>
      </w:r>
      <w:r w:rsidR="00136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6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3646">
        <w:rPr>
          <w:rFonts w:ascii="Times New Roman" w:hAnsi="Times New Roman" w:cs="Times New Roman"/>
          <w:sz w:val="28"/>
          <w:szCs w:val="28"/>
        </w:rPr>
        <w:t>лиц их заменяющих)</w:t>
      </w:r>
      <w:r w:rsidR="00136BCA">
        <w:rPr>
          <w:rFonts w:ascii="Times New Roman" w:hAnsi="Times New Roman" w:cs="Times New Roman"/>
          <w:sz w:val="28"/>
          <w:szCs w:val="28"/>
        </w:rPr>
        <w:t>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По содержанию деятельности –</w:t>
      </w:r>
      <w:r w:rsidRPr="003946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интегрированная</w:t>
      </w:r>
      <w:proofErr w:type="gramEnd"/>
    </w:p>
    <w:p w:rsidR="00307514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Уровень сложности –</w:t>
      </w:r>
      <w:r w:rsidRPr="003946F5">
        <w:rPr>
          <w:rFonts w:ascii="Times New Roman" w:hAnsi="Times New Roman" w:cs="Times New Roman"/>
          <w:sz w:val="28"/>
          <w:szCs w:val="28"/>
        </w:rPr>
        <w:t> </w:t>
      </w:r>
      <w:r w:rsidR="00307514">
        <w:rPr>
          <w:rFonts w:ascii="Times New Roman" w:hAnsi="Times New Roman" w:cs="Times New Roman"/>
          <w:sz w:val="28"/>
          <w:szCs w:val="28"/>
        </w:rPr>
        <w:t>базовый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По уровню образования –</w:t>
      </w:r>
      <w:r w:rsidRPr="003946F5">
        <w:rPr>
          <w:rFonts w:ascii="Times New Roman" w:hAnsi="Times New Roman" w:cs="Times New Roman"/>
          <w:sz w:val="28"/>
          <w:szCs w:val="28"/>
        </w:rPr>
        <w:t> общеразвивающая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Форма занятий: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Особое место в программе занимают следующие формы обучения: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Учебное занятие по ознакомлению учащихся с новым материалом;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Учебное занятие закрепления и повторения знаний, умений и навыков;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Учебное занятие обобщения и систематизации изученного;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Учебное занятие выработки и закрепления умений и навыков;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Учебное занятие проверки знаний и разбора проверочных работ;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Комбинированное учебное занятие;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Занятие — экскурсия;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Занятие – презентация и защита проекта;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Задания     по        программе     построены     с          учётом            интересов, возможностей и предпочтений обучающихся.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Данная программа предусматривает проведения теоретических занятий, проектную деятельность и практическую деятельность обучающихся.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 </w:t>
      </w:r>
      <w:r w:rsidRPr="003946F5">
        <w:rPr>
          <w:rFonts w:ascii="Times New Roman" w:hAnsi="Times New Roman" w:cs="Times New Roman"/>
          <w:sz w:val="28"/>
          <w:szCs w:val="28"/>
        </w:rPr>
        <w:t>проводятся в виде бесед, лекций, просмотров видеофильмов. Основой изучения теоретических занятий является раскрытие понятий среды, экологических факторов и их взаимодействия, а также влияние самих организмов на среду; обобщение взаимосвязи организмов, их влияние друг на друга, что позволяет подойти к рассмотрению этих аспектов на уровне популяций, т. е. совокупности особей одного вида.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Проектная деятельность </w:t>
      </w:r>
      <w:r w:rsidRPr="003946F5">
        <w:rPr>
          <w:rFonts w:ascii="Times New Roman" w:hAnsi="Times New Roman" w:cs="Times New Roman"/>
          <w:sz w:val="28"/>
          <w:szCs w:val="28"/>
        </w:rPr>
        <w:t>включает проведение опытов, наблюдений, экскурсий, заседаний, викторин,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Практическая деятельность </w:t>
      </w:r>
      <w:r w:rsidRPr="003946F5">
        <w:rPr>
          <w:rFonts w:ascii="Times New Roman" w:hAnsi="Times New Roman" w:cs="Times New Roman"/>
          <w:sz w:val="28"/>
          <w:szCs w:val="28"/>
        </w:rPr>
        <w:t>ориентирует обучающихся на самостоятельное изучение проблем природопользования и охраны окружающей среды на территории своего района. Практическая деятельность экологического содержания включает три основных составляющих: мониторинг состояния природной среды, пропаганда идей устойчивого развития, защиты окружающей среды от разрушения и загрязнения.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Практическая составляющая программы         предусматривает      участие воспитанников объединения в различных конкурсах, акциях, мероприятиях экологической направленности.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73761E" w:rsidRPr="003946F5" w:rsidRDefault="0073761E" w:rsidP="004D6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Pr="003946F5">
        <w:rPr>
          <w:rFonts w:ascii="Times New Roman" w:hAnsi="Times New Roman" w:cs="Times New Roman"/>
          <w:sz w:val="28"/>
          <w:szCs w:val="28"/>
        </w:rPr>
        <w:t>  помогает научить ребенка понимать «язык» природы, которая должна стать другом, источником знаний об окружающем мире, источником вдохновения для создания творческих работ.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Кроме того, очень важно создать предпосылки к закреплению полезных привычек, навыков поведения, основанных на биологической составляющей личности человека. Оказывается, собственные наблюдения детей за целесообразностью жизнеобеспечения животных, подкрепленные объяснениями педагога, эффективнее содействуют этому, чем механическое выполнение правил и следование непонятным ребенку нормам.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Программа призвана способствовать систематизации и расширению представлений детей о природных объектах и явлениях, связях между ними, о многообразии и единстве окружающего мира, а также способствовать формированию понимания неразрывности взаимосвязей в природе и определению места человека в окружающем мире. Программа базируется на идее многообразия, ведь это главное свойство живых организмов, определяемое их взаимодействием с окружающей средой.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Исследование, направленное на оптимизацию образовательного процесса посредством среды с применением экологическое воспитание, показало, что в такой среде гармонизируется развитие детей, происходит формирование базовых естественнонаучных знаний, воспитывается активное познавательное отношение, удовлетворяется стремление детей к движению, конкретной деятельности, деятельному общению.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lastRenderedPageBreak/>
        <w:t>Программа </w:t>
      </w:r>
      <w:r w:rsidRPr="0092130B">
        <w:rPr>
          <w:rFonts w:ascii="Times New Roman" w:hAnsi="Times New Roman" w:cs="Times New Roman"/>
          <w:bCs/>
          <w:sz w:val="28"/>
          <w:szCs w:val="28"/>
        </w:rPr>
        <w:t>особенна</w:t>
      </w: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946F5">
        <w:rPr>
          <w:rFonts w:ascii="Times New Roman" w:hAnsi="Times New Roman" w:cs="Times New Roman"/>
          <w:sz w:val="28"/>
          <w:szCs w:val="28"/>
        </w:rPr>
        <w:t>тем, что дает ребенку достаточную возможность почувствовать себя успешным.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Занятия кружка помогут ребятам повысить интерес к наукам экологического направления, расширить знания в этой сфере, способствуют профессиональной ориентации и выбору будущей профессии.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E0287B" w:rsidRDefault="00E0287B" w:rsidP="00BF7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0287B">
        <w:rPr>
          <w:rFonts w:ascii="Times New Roman" w:hAnsi="Times New Roman" w:cs="Times New Roman"/>
          <w:b/>
          <w:sz w:val="28"/>
          <w:szCs w:val="28"/>
        </w:rPr>
        <w:t> </w:t>
      </w:r>
    </w:p>
    <w:p w:rsidR="00E0287B" w:rsidRDefault="00E0287B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0287B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61E" w:rsidRPr="003946F5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="0073761E" w:rsidRPr="003946F5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  <w:r w:rsidR="0073761E" w:rsidRPr="003946F5">
        <w:rPr>
          <w:rFonts w:ascii="Times New Roman" w:hAnsi="Times New Roman" w:cs="Times New Roman"/>
          <w:sz w:val="28"/>
          <w:szCs w:val="28"/>
        </w:rPr>
        <w:t> </w:t>
      </w:r>
    </w:p>
    <w:p w:rsidR="00E0287B" w:rsidRPr="00E0287B" w:rsidRDefault="00E0287B" w:rsidP="00BF7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87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формирование знаний, умений и навыков самостоятельной экспериментальной и исследовательской деятельности, развитие индивидуальности творческого потенциала ученика, формирование экологического мышления обучающихся средством проектной и природоохранной деятельности.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E028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Личностные: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сформировать системы умений и навыков оценки состояния окружающей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ды и влияние на неё технической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человека;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сформировать бережное отношение к окружающей природе;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сформировать самостоятельную, познавательную деятельность.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Предметные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-расширить знания об окружающей среде, как динамической экосистеме,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взаимосвязей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экосистемы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исследования;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научить работать с определителями растений и животных по спецлитературе;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проводить комплексные и частные полевые опыты исследований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заданным методикам.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spellStart"/>
      <w:r w:rsidRPr="0009094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Метапредметные</w:t>
      </w:r>
      <w:proofErr w:type="spellEnd"/>
      <w:r w:rsidRPr="0009094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: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развить у обучающихся навыки практического решения актуальных задач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с техникой в условиях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высокотехнологического уклада;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вовлечение </w:t>
      </w:r>
      <w:proofErr w:type="gramStart"/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научно-техническое творчество и управление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 деятельностью;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стимулирование интереса </w:t>
      </w:r>
      <w:proofErr w:type="gramStart"/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</w:t>
      </w:r>
      <w:proofErr w:type="gramEnd"/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сфере инноваций и высоких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талантливых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инициативность и самостоятельность;</w:t>
      </w:r>
    </w:p>
    <w:p w:rsidR="00090941" w:rsidRPr="00090941" w:rsidRDefault="00090941" w:rsidP="00090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развить навыки работы с информацией, лабораторным оборудованием,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логических операций, сравнения, анализа, подведение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понятия.</w:t>
      </w:r>
    </w:p>
    <w:p w:rsidR="00722E35" w:rsidRPr="00090941" w:rsidRDefault="00722E35" w:rsidP="00BF7AA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22E35" w:rsidRDefault="00722E35" w:rsidP="00BF7AA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E0287B" w:rsidRPr="00E0287B" w:rsidRDefault="00E0287B" w:rsidP="00E028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</w:t>
      </w:r>
      <w:r w:rsidRPr="00E0287B">
        <w:rPr>
          <w:rFonts w:ascii="Times New Roman" w:hAnsi="Times New Roman" w:cs="Times New Roman"/>
          <w:b/>
          <w:bCs/>
          <w:sz w:val="28"/>
          <w:szCs w:val="28"/>
        </w:rPr>
        <w:t>1.3  УЧЕБНЫЙ ПЛАН</w:t>
      </w:r>
    </w:p>
    <w:p w:rsidR="00E0287B" w:rsidRPr="00E0287B" w:rsidRDefault="00E0287B" w:rsidP="00E0287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587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6796"/>
        <w:gridCol w:w="836"/>
        <w:gridCol w:w="1093"/>
        <w:gridCol w:w="1381"/>
      </w:tblGrid>
      <w:tr w:rsidR="00E0287B" w:rsidRPr="00E0287B" w:rsidTr="00E0287B"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E0287B" w:rsidRPr="00E0287B" w:rsidTr="00E0287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практика</w:t>
            </w:r>
          </w:p>
        </w:tc>
      </w:tr>
      <w:tr w:rsidR="00E0287B" w:rsidRPr="00E0287B" w:rsidTr="00E0287B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0287B" w:rsidRPr="00E0287B" w:rsidTr="00E0287B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Методы исследования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E0287B" w:rsidRPr="00E0287B" w:rsidTr="00E0287B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 природоохранная деятельность осенью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E0287B" w:rsidRPr="00E0287B" w:rsidTr="00E0287B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Исследования в области экологии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E0287B" w:rsidRPr="00E0287B" w:rsidTr="00E0287B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Исследовательская работа в природе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E0287B" w:rsidRPr="00E0287B" w:rsidTr="00E0287B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87B" w:rsidRPr="00E0287B" w:rsidRDefault="00E0287B" w:rsidP="00E0287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87B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</w:tbl>
    <w:p w:rsidR="00E0287B" w:rsidRDefault="00E0287B" w:rsidP="00E028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287B" w:rsidRDefault="00E0287B" w:rsidP="00E028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287B" w:rsidRDefault="00E0287B" w:rsidP="00E028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I.  </w:t>
      </w:r>
      <w:r w:rsidRPr="003946F5">
        <w:rPr>
          <w:rFonts w:ascii="Times New Roman" w:hAnsi="Times New Roman" w:cs="Times New Roman"/>
          <w:b/>
          <w:bCs/>
          <w:sz w:val="28"/>
          <w:szCs w:val="28"/>
        </w:rPr>
        <w:t>Введение .  (2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-</w:t>
      </w:r>
      <w:r w:rsidRPr="003946F5">
        <w:rPr>
          <w:rFonts w:ascii="Times New Roman" w:hAnsi="Times New Roman" w:cs="Times New Roman"/>
          <w:sz w:val="28"/>
          <w:szCs w:val="28"/>
        </w:rPr>
        <w:t> формы и методы организации исследовательской деятельности.  Правила поведения на занятиях кружка и техника безопасности на лабораторных и практических работах. Инструктаж по ТБ.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II.  </w:t>
      </w:r>
      <w:r w:rsidRPr="003946F5">
        <w:rPr>
          <w:rFonts w:ascii="Times New Roman" w:hAnsi="Times New Roman" w:cs="Times New Roman"/>
          <w:b/>
          <w:bCs/>
          <w:sz w:val="28"/>
          <w:szCs w:val="28"/>
        </w:rPr>
        <w:t>Методы исследования мира  (15часов)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Теоретические занятия</w:t>
      </w:r>
      <w:r w:rsidRPr="003946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сточники получения информации: таблицы, графики, диаграммы, картосхемы, справочники, словари, энциклопедии и другие; правила работы с ними.  Работа с определителями  высших растений и беспозвоночных животных. Методика гербаризации растений. Исследование, исследователь. Методы исследования: измерение, наблюдение, эксперимент, социологический опрос.   Выбор темы исследования. Цель и задачи. Пути решения. Гипотеза исследования. Наблюдение.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-</w:t>
      </w:r>
      <w:r w:rsidRPr="003946F5">
        <w:rPr>
          <w:rFonts w:ascii="Times New Roman" w:hAnsi="Times New Roman" w:cs="Times New Roman"/>
          <w:sz w:val="28"/>
          <w:szCs w:val="28"/>
        </w:rPr>
        <w:t> Планирование и организация исследовательской и проектной деятельности, направленная на улучшение экологической обстановки своего населенного пункта на тему «Здесь нужна наша помощь и участие». Эксперимент. Опыт. Лабораторное оборудование. Знакомство с раздаточным оборудованием. Посуда, её виды и назначение. Реактивы и их классы. Обращение с кислотами, щелочами, ядовитыми веществами. Меры первой помощи при химических ожогах и отравлениях.  Источники информации. Правила поведения, поиск информации. Работа с каталогами, с различными источниками информации. Определение видов растений и животных по определителю.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iCs/>
          <w:sz w:val="28"/>
          <w:szCs w:val="28"/>
        </w:rPr>
        <w:t>III.</w:t>
      </w:r>
      <w:r w:rsidRPr="003946F5">
        <w:rPr>
          <w:rFonts w:ascii="Times New Roman" w:hAnsi="Times New Roman" w:cs="Times New Roman"/>
          <w:i/>
          <w:iCs/>
          <w:sz w:val="28"/>
          <w:szCs w:val="28"/>
        </w:rPr>
        <w:t>  </w:t>
      </w:r>
      <w:r w:rsidRPr="003946F5">
        <w:rPr>
          <w:rFonts w:ascii="Times New Roman" w:hAnsi="Times New Roman" w:cs="Times New Roman"/>
          <w:b/>
          <w:bCs/>
          <w:sz w:val="28"/>
          <w:szCs w:val="28"/>
        </w:rPr>
        <w:t>Практическая природоохранная деятельность осенью (10 часов).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Осенние явления в природе. Планирование природоохранной деятельности в социуме.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Практическая деятельность:</w:t>
      </w:r>
      <w:r w:rsidR="00136B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sz w:val="28"/>
          <w:szCs w:val="28"/>
        </w:rPr>
        <w:t>Экологическая акция «Пришкольный участок – лицо школы»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рудовые десанты по уборке территории деревни и  окрестностей.  Операция «Озеленение». Проект «Панно». Заготовка природного материала для панно.   Организация работы экологических отрядов. День наблюдения за птицами, обработка результатов.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Изготовление природоохранных щитов и аншлагов.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Праздник «День защиты животных» или «Экологический светофор».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  <w:u w:val="single"/>
        </w:rPr>
        <w:t>Практическая деятельность: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lastRenderedPageBreak/>
        <w:t>Исследовательские работы: «Влияние освещенности на высоту деревьев на пробных площадках леса и луга» (форма отчета - сводные таблицы или диаграммы). «Жизнь под снеговым покровом». Фенологические наблюдения «Осенние и зимние явления в жизни природы».  Экскурсии в природу: «Экологические группы растений».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IV.  </w:t>
      </w:r>
      <w:r w:rsidRPr="003946F5">
        <w:rPr>
          <w:rFonts w:ascii="Times New Roman" w:hAnsi="Times New Roman" w:cs="Times New Roman"/>
          <w:b/>
          <w:bCs/>
          <w:sz w:val="28"/>
          <w:szCs w:val="28"/>
        </w:rPr>
        <w:t>Исследования в области экология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Предмет и задачи экологии. (17 часов)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предмет и задачи экологии. Экология – синтез естественных наук. Краткая характеристика экологической ситуации в России, Смоленской области.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Экологические факторы, их взаимодействие. Роль экологии в деле охраны природы.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Абиотические факторы</w:t>
      </w:r>
      <w:r w:rsidRPr="003946F5">
        <w:rPr>
          <w:rFonts w:ascii="Times New Roman" w:hAnsi="Times New Roman" w:cs="Times New Roman"/>
          <w:sz w:val="28"/>
          <w:szCs w:val="28"/>
        </w:rPr>
        <w:t>, роль в жизни организмов. Региональные особенности  абиотических факторов. Приспособленность растений и животных к ним. Роль света: светолюбивые, теневые и теневыносливые растения. Дневная, ночная и сумеречная   активность животных. Роль       вод</w:t>
      </w:r>
      <w:r>
        <w:rPr>
          <w:rFonts w:ascii="Times New Roman" w:hAnsi="Times New Roman" w:cs="Times New Roman"/>
          <w:sz w:val="28"/>
          <w:szCs w:val="28"/>
        </w:rPr>
        <w:t xml:space="preserve">ы:  гигрофильные,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мезофильные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46F5">
        <w:rPr>
          <w:rFonts w:ascii="Times New Roman" w:hAnsi="Times New Roman" w:cs="Times New Roman"/>
          <w:sz w:val="28"/>
          <w:szCs w:val="28"/>
        </w:rPr>
        <w:t>ксерофильные организмы. Влияние температуры: теплолюбивые и холодостойкие организмы. Сезонные        явления. Понятие о биоритмах.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Биотические факторы</w:t>
      </w:r>
      <w:r w:rsidRPr="003946F5">
        <w:rPr>
          <w:rFonts w:ascii="Times New Roman" w:hAnsi="Times New Roman" w:cs="Times New Roman"/>
          <w:sz w:val="28"/>
          <w:szCs w:val="28"/>
        </w:rPr>
        <w:t>, их воздействие на живые организмы. Прямое и косвенное влияние биотических факторов. Приспособленность организмов к совместному проживанию. Преобразующая роль живого. 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Физическое, механическое и химическое воздействие растений друг на друга, на животных, почву, деятельность почвенных организмов, климат (растение, сообщество, биоценоз).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 Влияние животных на состав почвы и плодородие, на распространение и плодовитость растений, на рост, развитие и распространение других животных. Роль микроорганизмов в природе.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Рациональное и нерациональное природопользование. Природоохранная деятельность (2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Теоретические занятия - </w:t>
      </w:r>
      <w:r w:rsidRPr="003946F5">
        <w:rPr>
          <w:rFonts w:ascii="Times New Roman" w:hAnsi="Times New Roman" w:cs="Times New Roman"/>
          <w:sz w:val="28"/>
          <w:szCs w:val="28"/>
        </w:rPr>
        <w:t>природоохранная деятельность как антропогенный фактор. Рациональное и нерациональное природопользование.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подготовка сообщений «Что я делаю для охраны природы», участие в Экологическим диктанте.</w:t>
      </w:r>
      <w:proofErr w:type="gramEnd"/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Биосфера, границы биосферы. Биосфера как среда жизни человека (3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биосфера, границы биосферы. Основные формы организации жизни. Биосфера, биоценоз, популяции, организм – ступени организации жизни. Биосфера как среда жизни человека.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экскурсия в парк.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Природоохранная деятельность зимой (8 часов).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Животные и растения зимой. Планирование природоохранной деятельности в природе. Зимующие птицы, их польза, привлечение. Корма для зимующих птиц. Значение 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зимней</w:t>
      </w:r>
      <w:proofErr w:type="gramEnd"/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подкормки. Техника изготовления кормушек, способы прикрепления. Галечники, порхалища.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занятия: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6F5">
        <w:rPr>
          <w:rFonts w:ascii="Times New Roman" w:hAnsi="Times New Roman" w:cs="Times New Roman"/>
          <w:sz w:val="28"/>
          <w:szCs w:val="28"/>
        </w:rPr>
        <w:t>Творческая  работа «Они зимуют с нами»: агитация в стихах, выпуск буклета статья в газету).</w:t>
      </w:r>
      <w:proofErr w:type="gramEnd"/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Исследовательские работы: «Предпочитаемые корма», «Виды и количество кормящихся птиц», «Зависимость интенсивности кормежки от погоды», «Межвидовая и внутривидовая иерархия на кормушке», «Дятлы и </w:t>
      </w:r>
      <w:proofErr w:type="spellStart"/>
      <w:r w:rsidRPr="003946F5">
        <w:rPr>
          <w:rFonts w:ascii="Times New Roman" w:hAnsi="Times New Roman" w:cs="Times New Roman"/>
          <w:sz w:val="28"/>
          <w:szCs w:val="28"/>
        </w:rPr>
        <w:t>дятловы</w:t>
      </w:r>
      <w:proofErr w:type="spellEnd"/>
      <w:r w:rsidRPr="003946F5">
        <w:rPr>
          <w:rFonts w:ascii="Times New Roman" w:hAnsi="Times New Roman" w:cs="Times New Roman"/>
          <w:sz w:val="28"/>
          <w:szCs w:val="28"/>
        </w:rPr>
        <w:t> кузницы».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Праздник «День зимующих птиц», отчет о работе кружковцев. Творческие работы из природного материала – панно (выставка)»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Исследовательские работы: «Роль водоемов в жизни местного населения», «Жизнь подо льдом» или «Приспособленность водных организмов к сезонным изменениям»,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Новые типы загрязнений. Мусор как фактор загрязнения природы (3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Теоретические занятия - </w:t>
      </w:r>
      <w:r w:rsidRPr="003946F5">
        <w:rPr>
          <w:rFonts w:ascii="Times New Roman" w:hAnsi="Times New Roman" w:cs="Times New Roman"/>
          <w:sz w:val="28"/>
          <w:szCs w:val="28"/>
        </w:rPr>
        <w:t>охрана окружающей среды от новых типов загрязнений. Мусор как фактор загрязнения природы и современный источник сырья для различных отраслей промышленности.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участие в очистке пришкольной территории от мусора.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Шум. Меры предотвращения шумового воздействия. Возможности появления новых видов загрязнений природы (3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шум. Воздействие шума на биологические объекты. Меры предотвращения шумового воздействия на окружающую природную среду.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проведение социологического опроса «Как вы относитесь к городскому шуму?»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Возможности появления новых видов загрязнений природы (3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- </w:t>
      </w:r>
      <w:r w:rsidRPr="003946F5">
        <w:rPr>
          <w:rFonts w:ascii="Times New Roman" w:hAnsi="Times New Roman" w:cs="Times New Roman"/>
          <w:sz w:val="28"/>
          <w:szCs w:val="28"/>
        </w:rPr>
        <w:t>возможности появления новых видов загрязнений природы.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</w:t>
      </w:r>
      <w:r w:rsidRPr="003946F5">
        <w:rPr>
          <w:rFonts w:ascii="Times New Roman" w:hAnsi="Times New Roman" w:cs="Times New Roman"/>
          <w:sz w:val="28"/>
          <w:szCs w:val="28"/>
        </w:rPr>
        <w:t> - Участие в экологических акциях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Особенности охраны природы в городах и сельской местности (3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- </w:t>
      </w:r>
      <w:r w:rsidRPr="003946F5">
        <w:rPr>
          <w:rFonts w:ascii="Times New Roman" w:hAnsi="Times New Roman" w:cs="Times New Roman"/>
          <w:sz w:val="28"/>
          <w:szCs w:val="28"/>
        </w:rPr>
        <w:t>особенности охраны природы в городах и сельской местности. Общность, различия природоохранных мероприятий в городе и сельской местности. Необходимость объединения совместных усилий городских и сельских организаций в области охраны природы.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V. </w:t>
      </w:r>
      <w:r w:rsidRPr="003946F5">
        <w:rPr>
          <w:rFonts w:ascii="Times New Roman" w:hAnsi="Times New Roman" w:cs="Times New Roman"/>
          <w:sz w:val="28"/>
          <w:szCs w:val="28"/>
        </w:rPr>
        <w:t> </w:t>
      </w:r>
      <w:r w:rsidRPr="003946F5">
        <w:rPr>
          <w:rFonts w:ascii="Times New Roman" w:hAnsi="Times New Roman" w:cs="Times New Roman"/>
          <w:b/>
          <w:bCs/>
          <w:sz w:val="28"/>
          <w:szCs w:val="28"/>
        </w:rPr>
        <w:t>Исследовательская работа в природе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Гидробиология. Методы гидробиологических исследований (3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- </w:t>
      </w:r>
      <w:r w:rsidRPr="003946F5">
        <w:rPr>
          <w:rFonts w:ascii="Times New Roman" w:hAnsi="Times New Roman" w:cs="Times New Roman"/>
          <w:sz w:val="28"/>
          <w:szCs w:val="28"/>
        </w:rPr>
        <w:t>гидробиология как наука, изучающая водные организмы и биологические процессы, происходящие в водоемах. Методы гидробиологических исследований.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гидрологические исследования на реке своего населенного пункта.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Исследование водных объектов (2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- </w:t>
      </w:r>
      <w:r w:rsidRPr="003946F5">
        <w:rPr>
          <w:rFonts w:ascii="Times New Roman" w:hAnsi="Times New Roman" w:cs="Times New Roman"/>
          <w:sz w:val="28"/>
          <w:szCs w:val="28"/>
        </w:rPr>
        <w:t>исследования водных объектов. Водоем как замкнутая экологическая система.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экскурсия на водоем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Распространение водных организмов в связи </w:t>
      </w:r>
      <w:proofErr w:type="gramStart"/>
      <w:r w:rsidRPr="003946F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D84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946F5">
        <w:rPr>
          <w:rFonts w:ascii="Times New Roman" w:hAnsi="Times New Roman" w:cs="Times New Roman"/>
          <w:b/>
          <w:bCs/>
          <w:sz w:val="28"/>
          <w:szCs w:val="28"/>
        </w:rPr>
        <w:t>условиям</w:t>
      </w:r>
      <w:proofErr w:type="gramEnd"/>
      <w:r w:rsidRPr="003946F5">
        <w:rPr>
          <w:rFonts w:ascii="Times New Roman" w:hAnsi="Times New Roman" w:cs="Times New Roman"/>
          <w:b/>
          <w:bCs/>
          <w:sz w:val="28"/>
          <w:szCs w:val="28"/>
        </w:rPr>
        <w:t xml:space="preserve"> освещенности (2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общее понятие о распространении водных организмов. Распространение водных организмов в связи с условиями освещенности. Состояние численности водных животных на водоемах своего края.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Физические и химические свойства воды (3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- </w:t>
      </w:r>
      <w:r w:rsidRPr="003946F5">
        <w:rPr>
          <w:rFonts w:ascii="Times New Roman" w:hAnsi="Times New Roman" w:cs="Times New Roman"/>
          <w:sz w:val="28"/>
          <w:szCs w:val="28"/>
        </w:rPr>
        <w:t>значение воды в круговороте веществ. Физические и химические свойства воды.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 </w:t>
      </w:r>
      <w:r w:rsidRPr="003946F5">
        <w:rPr>
          <w:rFonts w:ascii="Times New Roman" w:hAnsi="Times New Roman" w:cs="Times New Roman"/>
          <w:sz w:val="28"/>
          <w:szCs w:val="28"/>
        </w:rPr>
        <w:t>Определение органолептических свойств воды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 </w:t>
      </w:r>
      <w:r w:rsidRPr="003946F5">
        <w:rPr>
          <w:rFonts w:ascii="Times New Roman" w:hAnsi="Times New Roman" w:cs="Times New Roman"/>
          <w:sz w:val="28"/>
          <w:szCs w:val="28"/>
        </w:rPr>
        <w:t>Определение кислотности воды с помощью индикаторов.               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изучение физических и химических свойств воды на реке.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Охрана водоемов от загрязнения (4 часа)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- </w:t>
      </w:r>
      <w:r w:rsidRPr="003946F5">
        <w:rPr>
          <w:rFonts w:ascii="Times New Roman" w:hAnsi="Times New Roman" w:cs="Times New Roman"/>
          <w:sz w:val="28"/>
          <w:szCs w:val="28"/>
        </w:rPr>
        <w:t>охрана водоемов. Меры охраны и очистки вод от загрязнения.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Понятие о качестве питьевой воды. Способы очистки воды: отставание, фильтрование, обеззараживание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</w:t>
      </w:r>
      <w:r w:rsidRPr="003946F5">
        <w:rPr>
          <w:rFonts w:ascii="Times New Roman" w:hAnsi="Times New Roman" w:cs="Times New Roman"/>
          <w:sz w:val="28"/>
          <w:szCs w:val="28"/>
        </w:rPr>
        <w:t> - Сравнение моющих свойств мыла и СМС в жесткой и мягкой воде.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Практические занятия </w:t>
      </w:r>
      <w:proofErr w:type="gramStart"/>
      <w:r w:rsidRPr="003946F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946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азвитие растений в разных водоемах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Изучаем воздух  (5 часов)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Теоретические занятия</w:t>
      </w:r>
      <w:r w:rsidRPr="003946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остав воздуха, его значение для жизни организмов. Приемы и методы изучения загрязнения атмосферы. Главные  источники загрязнения атмосферного воздуха. Меры предотвращения загрязнения воздушного бассейна.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</w:t>
      </w:r>
      <w:proofErr w:type="gramStart"/>
      <w:r w:rsidRPr="003946F5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3946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Свойства углекислого газа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Источники загрязнения атмосферного воздуха (5 часов)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Теоретические занятия - </w:t>
      </w:r>
      <w:r w:rsidRPr="003946F5">
        <w:rPr>
          <w:rFonts w:ascii="Times New Roman" w:hAnsi="Times New Roman" w:cs="Times New Roman"/>
          <w:sz w:val="28"/>
          <w:szCs w:val="28"/>
        </w:rPr>
        <w:t>главные источники загрязнения атмосферного воздуха. Запыленность, твердые атмосферные выпадения и пыль (взвешенные частицы); состав, свойства и экологическая опасность, влияние на организм Меры предотвращения загрязнения воздушного бассейна. Экологические последствия загрязнения атмосферы ("парниковый эффект", "озоновые дыры", "кислотные дожди").   Роль растительности в охране и оздоровлении атмосферного воздуха.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Практические занятия – </w:t>
      </w:r>
      <w:r w:rsidRPr="003946F5">
        <w:rPr>
          <w:rFonts w:ascii="Times New Roman" w:hAnsi="Times New Roman" w:cs="Times New Roman"/>
          <w:sz w:val="28"/>
          <w:szCs w:val="28"/>
        </w:rPr>
        <w:t>загрязнение воздуха автотранспортом на территории своего населенного пункта. - Определение запыленности воздуха в помещении. Изучение запыленности пришкольной территории. Анализ снега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Природоохранная деятельность весной (11 часов).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Весенние явления в природе. Планирование природоохранной деятельности    в  социуме.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  <w:u w:val="single"/>
        </w:rPr>
        <w:t>Практическая деятельность:</w:t>
      </w:r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Фенологические наблюдения. Исследовательские работы: 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«Связь сроков появления перелетных птиц с изменением температуры воздуха, вскрытием рек, появлением насекомых и другими сезонными изменениями в природе», «Причины заселенности или пустования искусственных гнездовий», «Относительность понятий вредного и полезного животного на примере птиц (скворца и полевого воробья, который нужен для подавления очагов дубовой листовертки), «Песня птиц и её биологическое значение».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Праздник День птиц.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(Акция «Пернатый гость» Агитационная стенгазета.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Проект «Домик для птиц»)</w:t>
      </w:r>
      <w:proofErr w:type="gramEnd"/>
    </w:p>
    <w:p w:rsidR="00E0287B" w:rsidRPr="003946F5" w:rsidRDefault="00E0287B" w:rsidP="00E0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Акция «Чистый поселок – чистая совесть» Проект «Сельский аквапарк». Акция «Охраняемый водоем»</w:t>
      </w:r>
    </w:p>
    <w:p w:rsidR="00090941" w:rsidRDefault="00090941" w:rsidP="00BF7A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0941" w:rsidRDefault="00090941" w:rsidP="00BF7A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761E" w:rsidRPr="0086788B" w:rsidRDefault="00E0287B" w:rsidP="00327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</w:t>
      </w:r>
      <w:r w:rsidRPr="0086788B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73761E" w:rsidRPr="0086788B">
        <w:rPr>
          <w:rFonts w:ascii="Times New Roman" w:hAnsi="Times New Roman" w:cs="Times New Roman"/>
          <w:b/>
          <w:sz w:val="28"/>
          <w:szCs w:val="28"/>
        </w:rPr>
        <w:t>Планируемые результаты освоения программы:</w:t>
      </w:r>
    </w:p>
    <w:p w:rsidR="00327330" w:rsidRPr="003946F5" w:rsidRDefault="0073761E" w:rsidP="003273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27330" w:rsidRPr="003946F5">
        <w:rPr>
          <w:rFonts w:ascii="Times New Roman" w:hAnsi="Times New Roman" w:cs="Times New Roman"/>
          <w:i/>
          <w:sz w:val="28"/>
          <w:szCs w:val="28"/>
        </w:rPr>
        <w:t>Личностные результаты:</w:t>
      </w:r>
    </w:p>
    <w:p w:rsidR="00327330" w:rsidRPr="003946F5" w:rsidRDefault="00327330" w:rsidP="0032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-</w:t>
      </w:r>
      <w:r w:rsidR="00A4657E">
        <w:rPr>
          <w:rFonts w:ascii="Times New Roman" w:hAnsi="Times New Roman" w:cs="Times New Roman"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sz w:val="28"/>
          <w:szCs w:val="28"/>
        </w:rPr>
        <w:t>проявлять чувства гордости и ответственности за свою малую родину;</w:t>
      </w:r>
    </w:p>
    <w:p w:rsidR="00327330" w:rsidRPr="003946F5" w:rsidRDefault="00327330" w:rsidP="0032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-</w:t>
      </w:r>
      <w:r w:rsidR="00A4657E">
        <w:rPr>
          <w:rFonts w:ascii="Times New Roman" w:hAnsi="Times New Roman" w:cs="Times New Roman"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sz w:val="28"/>
          <w:szCs w:val="28"/>
        </w:rPr>
        <w:t>проявлять аккуратность, трудолюбие, общественную активность, умение сочетать общественные и личные интересы;</w:t>
      </w:r>
    </w:p>
    <w:p w:rsidR="00327330" w:rsidRPr="003946F5" w:rsidRDefault="00327330" w:rsidP="0032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-</w:t>
      </w:r>
      <w:r w:rsidR="00A4657E">
        <w:rPr>
          <w:rFonts w:ascii="Times New Roman" w:hAnsi="Times New Roman" w:cs="Times New Roman"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sz w:val="28"/>
          <w:szCs w:val="28"/>
        </w:rPr>
        <w:t>видеть результаты и перспективы своей работы;</w:t>
      </w:r>
    </w:p>
    <w:p w:rsidR="00327330" w:rsidRPr="003946F5" w:rsidRDefault="00327330" w:rsidP="00327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46F5">
        <w:rPr>
          <w:rFonts w:ascii="Times New Roman" w:hAnsi="Times New Roman" w:cs="Times New Roman"/>
          <w:sz w:val="28"/>
          <w:szCs w:val="28"/>
        </w:rPr>
        <w:t>оспринимать адекватно требования;</w:t>
      </w:r>
    </w:p>
    <w:p w:rsidR="00327330" w:rsidRPr="003946F5" w:rsidRDefault="00327330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-</w:t>
      </w:r>
      <w:r w:rsidR="00A4657E">
        <w:rPr>
          <w:rFonts w:ascii="Times New Roman" w:hAnsi="Times New Roman" w:cs="Times New Roman"/>
          <w:sz w:val="28"/>
          <w:szCs w:val="28"/>
        </w:rPr>
        <w:t xml:space="preserve"> о</w:t>
      </w:r>
      <w:r w:rsidRPr="003946F5">
        <w:rPr>
          <w:rFonts w:ascii="Times New Roman" w:hAnsi="Times New Roman" w:cs="Times New Roman"/>
          <w:sz w:val="28"/>
          <w:szCs w:val="28"/>
        </w:rPr>
        <w:t>тноситься к обучению положительно;</w:t>
      </w:r>
    </w:p>
    <w:p w:rsidR="00327330" w:rsidRPr="003946F5" w:rsidRDefault="00327330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-</w:t>
      </w:r>
      <w:r w:rsidR="00A4657E">
        <w:rPr>
          <w:rFonts w:ascii="Times New Roman" w:hAnsi="Times New Roman" w:cs="Times New Roman"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sz w:val="28"/>
          <w:szCs w:val="28"/>
        </w:rPr>
        <w:t>демонстрировать навыки культуры общения;</w:t>
      </w:r>
    </w:p>
    <w:p w:rsidR="0073761E" w:rsidRPr="003946F5" w:rsidRDefault="0073761E" w:rsidP="00A465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6F5">
        <w:rPr>
          <w:rFonts w:ascii="Times New Roman" w:hAnsi="Times New Roman" w:cs="Times New Roman"/>
          <w:i/>
          <w:sz w:val="28"/>
          <w:szCs w:val="28"/>
        </w:rPr>
        <w:t>Предметные результаты:</w:t>
      </w:r>
    </w:p>
    <w:p w:rsidR="0073761E" w:rsidRPr="003946F5" w:rsidRDefault="0073761E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-</w:t>
      </w:r>
      <w:r w:rsidR="00327330">
        <w:rPr>
          <w:rFonts w:ascii="Times New Roman" w:hAnsi="Times New Roman" w:cs="Times New Roman"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sz w:val="28"/>
          <w:szCs w:val="28"/>
        </w:rPr>
        <w:t>знать основы экологической этики и правила поведения в природе;</w:t>
      </w:r>
    </w:p>
    <w:p w:rsidR="0073761E" w:rsidRPr="003946F5" w:rsidRDefault="0073761E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– </w:t>
      </w:r>
      <w:r w:rsidR="00327330">
        <w:rPr>
          <w:rFonts w:ascii="Times New Roman" w:hAnsi="Times New Roman" w:cs="Times New Roman"/>
          <w:sz w:val="28"/>
          <w:szCs w:val="28"/>
        </w:rPr>
        <w:t>в</w:t>
      </w:r>
      <w:r w:rsidRPr="003946F5">
        <w:rPr>
          <w:rFonts w:ascii="Times New Roman" w:hAnsi="Times New Roman" w:cs="Times New Roman"/>
          <w:sz w:val="28"/>
          <w:szCs w:val="28"/>
        </w:rPr>
        <w:t>ладеть основными методами и стандартными методиками исследования;</w:t>
      </w:r>
    </w:p>
    <w:p w:rsidR="0073761E" w:rsidRPr="003946F5" w:rsidRDefault="0073761E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– </w:t>
      </w:r>
      <w:r w:rsidR="00327330">
        <w:rPr>
          <w:rFonts w:ascii="Times New Roman" w:hAnsi="Times New Roman" w:cs="Times New Roman"/>
          <w:sz w:val="28"/>
          <w:szCs w:val="28"/>
        </w:rPr>
        <w:t>у</w:t>
      </w:r>
      <w:r w:rsidRPr="003946F5">
        <w:rPr>
          <w:rFonts w:ascii="Times New Roman" w:hAnsi="Times New Roman" w:cs="Times New Roman"/>
          <w:sz w:val="28"/>
          <w:szCs w:val="28"/>
        </w:rPr>
        <w:t>меть проводить фенологические наблюдения;</w:t>
      </w:r>
    </w:p>
    <w:p w:rsidR="0073761E" w:rsidRPr="003946F5" w:rsidRDefault="00327330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761E" w:rsidRPr="003946F5">
        <w:rPr>
          <w:rFonts w:ascii="Times New Roman" w:hAnsi="Times New Roman" w:cs="Times New Roman"/>
          <w:sz w:val="28"/>
          <w:szCs w:val="28"/>
        </w:rPr>
        <w:t>уметь    применять    знания     экологических    правил    при  </w:t>
      </w:r>
      <w:r w:rsidR="00084BC8" w:rsidRPr="003946F5">
        <w:rPr>
          <w:rFonts w:ascii="Times New Roman" w:hAnsi="Times New Roman" w:cs="Times New Roman"/>
          <w:sz w:val="28"/>
          <w:szCs w:val="28"/>
        </w:rPr>
        <w:t xml:space="preserve">  анализе    различных    видов </w:t>
      </w:r>
      <w:r w:rsidR="0073761E" w:rsidRPr="003946F5">
        <w:rPr>
          <w:rFonts w:ascii="Times New Roman" w:hAnsi="Times New Roman" w:cs="Times New Roman"/>
          <w:sz w:val="28"/>
          <w:szCs w:val="28"/>
        </w:rPr>
        <w:t>природоохранной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61E" w:rsidRPr="00A4657E" w:rsidRDefault="00A4657E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3761E" w:rsidRPr="003946F5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73761E" w:rsidRPr="003946F5">
        <w:rPr>
          <w:rFonts w:ascii="Times New Roman" w:hAnsi="Times New Roman" w:cs="Times New Roman"/>
          <w:i/>
          <w:sz w:val="28"/>
          <w:szCs w:val="28"/>
        </w:rPr>
        <w:t> результаты:</w:t>
      </w:r>
    </w:p>
    <w:p w:rsidR="0073761E" w:rsidRPr="003946F5" w:rsidRDefault="0073761E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-владеть навыками совместной творческой деятельности.</w:t>
      </w:r>
    </w:p>
    <w:p w:rsidR="0073761E" w:rsidRPr="003946F5" w:rsidRDefault="0073761E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946F5">
        <w:rPr>
          <w:rFonts w:ascii="Times New Roman" w:hAnsi="Times New Roman" w:cs="Times New Roman"/>
          <w:sz w:val="28"/>
          <w:szCs w:val="28"/>
        </w:rPr>
        <w:t>проявлять способность к целеполаганию и планированию;</w:t>
      </w:r>
    </w:p>
    <w:p w:rsidR="0073761E" w:rsidRPr="003946F5" w:rsidRDefault="0073761E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-уметь подчинять свои действия задачам коллектива;</w:t>
      </w:r>
    </w:p>
    <w:p w:rsidR="0073761E" w:rsidRDefault="0073761E" w:rsidP="00A4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946F5">
        <w:rPr>
          <w:rFonts w:ascii="Times New Roman" w:hAnsi="Times New Roman" w:cs="Times New Roman"/>
          <w:sz w:val="28"/>
          <w:szCs w:val="28"/>
        </w:rPr>
        <w:t>владеть простыми способами поиска информации с использованием предложенных педагогом источников</w:t>
      </w:r>
    </w:p>
    <w:p w:rsidR="002C7262" w:rsidRDefault="002C7262" w:rsidP="002C72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A465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2C7262" w:rsidRPr="002C7262" w:rsidRDefault="002C7262" w:rsidP="002C72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Раздел 2. </w:t>
      </w:r>
      <w:r w:rsidRPr="002C7262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условий.</w:t>
      </w:r>
    </w:p>
    <w:p w:rsidR="00B13970" w:rsidRDefault="00B13970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36D" w:rsidRPr="00865F93" w:rsidRDefault="00B13970" w:rsidP="00865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3736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262" w:rsidRPr="00DF4CEE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DF4CEE">
        <w:rPr>
          <w:rFonts w:ascii="Times New Roman" w:hAnsi="Times New Roman" w:cs="Times New Roman"/>
          <w:b/>
          <w:sz w:val="28"/>
          <w:szCs w:val="28"/>
        </w:rPr>
        <w:t>Календар</w:t>
      </w:r>
      <w:r w:rsidR="0050604C" w:rsidRPr="00DF4CEE">
        <w:rPr>
          <w:rFonts w:ascii="Times New Roman" w:hAnsi="Times New Roman" w:cs="Times New Roman"/>
          <w:b/>
          <w:sz w:val="28"/>
          <w:szCs w:val="28"/>
        </w:rPr>
        <w:t xml:space="preserve">ный </w:t>
      </w:r>
      <w:r w:rsidR="0093736D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tbl>
      <w:tblPr>
        <w:tblpPr w:leftFromText="180" w:rightFromText="180" w:vertAnchor="text" w:horzAnchor="margin" w:tblpY="569"/>
        <w:tblW w:w="14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44"/>
        <w:gridCol w:w="7"/>
        <w:gridCol w:w="13"/>
        <w:gridCol w:w="28"/>
        <w:gridCol w:w="12"/>
        <w:gridCol w:w="1"/>
        <w:gridCol w:w="13"/>
        <w:gridCol w:w="10"/>
        <w:gridCol w:w="3"/>
        <w:gridCol w:w="14"/>
        <w:gridCol w:w="13"/>
        <w:gridCol w:w="13"/>
        <w:gridCol w:w="13"/>
        <w:gridCol w:w="13"/>
        <w:gridCol w:w="1259"/>
        <w:gridCol w:w="2"/>
        <w:gridCol w:w="4"/>
        <w:gridCol w:w="4104"/>
        <w:gridCol w:w="7"/>
        <w:gridCol w:w="1551"/>
        <w:gridCol w:w="106"/>
        <w:gridCol w:w="43"/>
        <w:gridCol w:w="9"/>
        <w:gridCol w:w="14"/>
        <w:gridCol w:w="13"/>
        <w:gridCol w:w="13"/>
        <w:gridCol w:w="40"/>
        <w:gridCol w:w="53"/>
        <w:gridCol w:w="13"/>
        <w:gridCol w:w="26"/>
        <w:gridCol w:w="33"/>
        <w:gridCol w:w="8"/>
        <w:gridCol w:w="38"/>
        <w:gridCol w:w="1"/>
        <w:gridCol w:w="13"/>
        <w:gridCol w:w="13"/>
        <w:gridCol w:w="13"/>
        <w:gridCol w:w="27"/>
        <w:gridCol w:w="39"/>
        <w:gridCol w:w="14"/>
        <w:gridCol w:w="13"/>
        <w:gridCol w:w="1307"/>
        <w:gridCol w:w="13"/>
        <w:gridCol w:w="13"/>
        <w:gridCol w:w="53"/>
        <w:gridCol w:w="17"/>
        <w:gridCol w:w="9"/>
        <w:gridCol w:w="13"/>
        <w:gridCol w:w="27"/>
        <w:gridCol w:w="13"/>
        <w:gridCol w:w="26"/>
        <w:gridCol w:w="14"/>
        <w:gridCol w:w="26"/>
        <w:gridCol w:w="13"/>
        <w:gridCol w:w="27"/>
        <w:gridCol w:w="12"/>
        <w:gridCol w:w="14"/>
        <w:gridCol w:w="2"/>
        <w:gridCol w:w="11"/>
        <w:gridCol w:w="2"/>
        <w:gridCol w:w="12"/>
        <w:gridCol w:w="1"/>
        <w:gridCol w:w="12"/>
        <w:gridCol w:w="41"/>
        <w:gridCol w:w="6"/>
        <w:gridCol w:w="8"/>
        <w:gridCol w:w="24"/>
        <w:gridCol w:w="13"/>
        <w:gridCol w:w="1559"/>
        <w:gridCol w:w="26"/>
        <w:gridCol w:w="82"/>
        <w:gridCol w:w="10"/>
        <w:gridCol w:w="9"/>
        <w:gridCol w:w="5"/>
        <w:gridCol w:w="13"/>
        <w:gridCol w:w="29"/>
        <w:gridCol w:w="13"/>
        <w:gridCol w:w="23"/>
        <w:gridCol w:w="27"/>
        <w:gridCol w:w="13"/>
        <w:gridCol w:w="14"/>
        <w:gridCol w:w="2"/>
        <w:gridCol w:w="15"/>
        <w:gridCol w:w="9"/>
        <w:gridCol w:w="13"/>
        <w:gridCol w:w="13"/>
        <w:gridCol w:w="2043"/>
        <w:gridCol w:w="29"/>
        <w:gridCol w:w="27"/>
      </w:tblGrid>
      <w:tr w:rsidR="0093736D" w:rsidRPr="00865F93" w:rsidTr="002A63D7">
        <w:trPr>
          <w:trHeight w:val="517"/>
        </w:trPr>
        <w:tc>
          <w:tcPr>
            <w:tcW w:w="1368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93736D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736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86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93736D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93736D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36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63" w:type="dxa"/>
            <w:gridSpan w:val="11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37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704" w:type="dxa"/>
            <w:gridSpan w:val="21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36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74" w:type="dxa"/>
            <w:gridSpan w:val="30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36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162" w:type="dxa"/>
            <w:gridSpan w:val="9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36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3736D" w:rsidRPr="00865F93" w:rsidTr="002A63D7">
        <w:trPr>
          <w:trHeight w:val="517"/>
        </w:trPr>
        <w:tc>
          <w:tcPr>
            <w:tcW w:w="1368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11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  <w:gridSpan w:val="21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30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  <w:gridSpan w:val="9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865F93" w:rsidRPr="00865F93" w:rsidRDefault="00865F93" w:rsidP="007A68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I. Введение </w:t>
            </w:r>
          </w:p>
        </w:tc>
      </w:tr>
      <w:tr w:rsidR="0093736D" w:rsidRPr="00865F93" w:rsidTr="002A63D7">
        <w:tc>
          <w:tcPr>
            <w:tcW w:w="138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Вводное занятие. ТБ при работе на занятиях кружка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638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  <w:gridSpan w:val="4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8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- Планирование, организация    исследовательской и проектной деятельности, направленная на улучшение экологической обстановки своего населенного пункта на тему «Здесь нужна наша помощь и участие».</w:t>
            </w:r>
          </w:p>
        </w:tc>
        <w:tc>
          <w:tcPr>
            <w:tcW w:w="1850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  <w:gridSpan w:val="4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  <w:r w:rsidR="007A6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II.  Методы исследования мира 15 часов</w:t>
            </w:r>
          </w:p>
        </w:tc>
      </w:tr>
      <w:tr w:rsidR="0093736D" w:rsidRPr="00865F93" w:rsidTr="002A63D7">
        <w:tc>
          <w:tcPr>
            <w:tcW w:w="1368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Работа с определителями   высших растений и беспозвоночных животных.</w:t>
            </w:r>
          </w:p>
        </w:tc>
        <w:tc>
          <w:tcPr>
            <w:tcW w:w="175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757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  <w:gridSpan w:val="3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68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- Определение видов растений и животных по определителю.</w:t>
            </w:r>
          </w:p>
        </w:tc>
        <w:tc>
          <w:tcPr>
            <w:tcW w:w="175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  <w:gridSpan w:val="3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Методика гербаризации растений.</w:t>
            </w:r>
          </w:p>
        </w:tc>
        <w:tc>
          <w:tcPr>
            <w:tcW w:w="175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57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  <w:gridSpan w:val="3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занятия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Методика гербаризации составление гербария осенних листьев</w:t>
            </w:r>
          </w:p>
        </w:tc>
        <w:tc>
          <w:tcPr>
            <w:tcW w:w="1757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Практическ</w:t>
            </w: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7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3" w:type="dxa"/>
            <w:gridSpan w:val="3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Исследование, исследователь.</w:t>
            </w:r>
          </w:p>
        </w:tc>
        <w:tc>
          <w:tcPr>
            <w:tcW w:w="1744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83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3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Методы исследования: измерение, наблюдение, эксперимент, социологический опрос.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744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83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3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Методы исследования: измерение, наблюдение, эксперимент, социологический опрос.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744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83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3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информации: таблицы, графики, диаграммы, картосхемы, справочники, словари, энциклопедии и другие; прави</w:t>
            </w:r>
            <w:r w:rsidR="00D566F6">
              <w:rPr>
                <w:rFonts w:ascii="Times New Roman" w:hAnsi="Times New Roman" w:cs="Times New Roman"/>
                <w:sz w:val="28"/>
                <w:szCs w:val="28"/>
              </w:rPr>
              <w:t xml:space="preserve">ла работы с ними. </w:t>
            </w:r>
            <w:proofErr w:type="gramEnd"/>
          </w:p>
        </w:tc>
        <w:tc>
          <w:tcPr>
            <w:tcW w:w="1744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83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gridSpan w:val="3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 -  Проведение наблюдений,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опытов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7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занятия - </w:t>
            </w:r>
            <w:r w:rsidRPr="00037A4F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оборудованием для научных исследований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                    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7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занятия - </w:t>
            </w:r>
            <w:r w:rsidRPr="00037A4F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оборудованием для научных исследований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7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занятия -  </w:t>
            </w:r>
            <w:r w:rsidRPr="00037A4F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оборудованием  комплекса Экология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                                                  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7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занятия -  </w:t>
            </w:r>
            <w:r w:rsidRPr="00037A4F">
              <w:rPr>
                <w:rFonts w:ascii="Times New Roman" w:hAnsi="Times New Roman" w:cs="Times New Roman"/>
                <w:iCs/>
                <w:sz w:val="28"/>
                <w:szCs w:val="28"/>
              </w:rPr>
              <w:t>Знакомство с оборудованием  комплекса Экология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                                                  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7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занятия - </w:t>
            </w:r>
            <w:r w:rsidRPr="00037A4F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наблюдений, опытов, измерений с целью конкретизации знаний о методах изучения природы.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                                     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7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1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1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занятия </w:t>
            </w:r>
            <w:proofErr w:type="gramStart"/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037A4F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037A4F">
              <w:rPr>
                <w:rFonts w:ascii="Times New Roman" w:hAnsi="Times New Roman" w:cs="Times New Roman"/>
                <w:iCs/>
                <w:sz w:val="28"/>
                <w:szCs w:val="28"/>
              </w:rPr>
              <w:t>роведение наблюдений, опытов, измерений с целью конкретизации знаний о методах изучения природы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97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3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135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       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  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III. Практическая природоохранная деятельность осенью 10 часов</w:t>
            </w:r>
          </w:p>
        </w:tc>
      </w:tr>
      <w:tr w:rsidR="0093736D" w:rsidRPr="00865F93" w:rsidTr="002A63D7">
        <w:tc>
          <w:tcPr>
            <w:tcW w:w="128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Осенние явления в жизни природы.   Наша практическая  деятельность.</w:t>
            </w:r>
          </w:p>
        </w:tc>
        <w:tc>
          <w:tcPr>
            <w:tcW w:w="1731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23" w:type="dxa"/>
            <w:gridSpan w:val="2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Экологическая акция «Пришкольный участок – лицо школы»</w:t>
            </w:r>
          </w:p>
        </w:tc>
        <w:tc>
          <w:tcPr>
            <w:tcW w:w="1731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iCs/>
                <w:sz w:val="28"/>
                <w:szCs w:val="28"/>
              </w:rPr>
              <w:t>Экологическая акция</w:t>
            </w:r>
          </w:p>
        </w:tc>
        <w:tc>
          <w:tcPr>
            <w:tcW w:w="1823" w:type="dxa"/>
            <w:gridSpan w:val="2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16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Экологическая акция «Пришкольный участок – лицо школы»</w:t>
            </w:r>
          </w:p>
        </w:tc>
        <w:tc>
          <w:tcPr>
            <w:tcW w:w="1731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iCs/>
                <w:sz w:val="28"/>
                <w:szCs w:val="28"/>
              </w:rPr>
              <w:t>Экологическая акция</w:t>
            </w:r>
          </w:p>
        </w:tc>
        <w:tc>
          <w:tcPr>
            <w:tcW w:w="1823" w:type="dxa"/>
            <w:gridSpan w:val="2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16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D566F6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Чистая деревня - чистая совесть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99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D566F6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Проект «Панно»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1899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D566F6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Организация работы  экологических  отрядов.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99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D566F6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День наблюдения за птицами, обработка результатов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экскурсия</w:t>
            </w:r>
          </w:p>
        </w:tc>
        <w:tc>
          <w:tcPr>
            <w:tcW w:w="1899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D566F6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Операция «Озеленение»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899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D566F6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Праздник  Осени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899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D566F6">
        <w:tc>
          <w:tcPr>
            <w:tcW w:w="134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Творческие работы из природного материала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899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IV. Исследования в области экология    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 и задачи экологии. Характеристика экологической ситуации в России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(17 часов)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Предмет и задачи экологии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48" w:type="dxa"/>
            <w:gridSpan w:val="3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экологической ситуации в России, Хабаровского края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48" w:type="dxa"/>
            <w:gridSpan w:val="3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факторы, их взаимодействие.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48" w:type="dxa"/>
            <w:gridSpan w:val="3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Абиотические факторы, роль в 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организмов. Региональные особенности абиотических факторов. Приспособленность растений и  животных к ним.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2048" w:type="dxa"/>
            <w:gridSpan w:val="3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«Экологические группы растений».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08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</w:t>
            </w:r>
            <w:proofErr w:type="gramStart"/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я-</w:t>
            </w:r>
            <w:proofErr w:type="gramEnd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Влияние освещенности на высоту  деревьев на пробных площадках леса и луга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8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опрос </w:t>
            </w: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Роль света: светолюбивые, теневые и теневыносливые растения. Дневная, ночная и сумеречная активность животных.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08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Роль воды: гигрофильные, </w:t>
            </w:r>
            <w:proofErr w:type="spellStart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мезофильные</w:t>
            </w:r>
            <w:proofErr w:type="spellEnd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и ксерофильные организмы.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08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Влияние температуры: теплолюбивые и холодостойкие организмы.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08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36D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</w:t>
            </w:r>
            <w:r w:rsidR="0093736D"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заняти</w:t>
            </w:r>
            <w:proofErr w:type="gramStart"/>
            <w:r w:rsidR="0093736D"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 w:rsidR="0093736D" w:rsidRPr="00865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3736D" w:rsidRPr="00865F93">
              <w:rPr>
                <w:rFonts w:ascii="Times New Roman" w:hAnsi="Times New Roman" w:cs="Times New Roman"/>
                <w:sz w:val="28"/>
                <w:szCs w:val="28"/>
              </w:rPr>
              <w:t>- «Жизнь под снеговым покровом</w:t>
            </w:r>
            <w:r w:rsidR="0093736D"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Практические </w:t>
            </w: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8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2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</w:t>
            </w: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736D" w:rsidRPr="00865F93" w:rsidRDefault="0093736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Биотические факторы,</w:t>
            </w:r>
            <w:r w:rsidR="00D56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их воздействие </w:t>
            </w:r>
            <w:proofErr w:type="gramStart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живые организмы. Прямое и косвенное влияние биотических факторов.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08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Приспособленность организмов к совместному проживанию. Преобразующая роль живого.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34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Влияние животных на состав почвы и плодородие, на распространение и плодовитость растений, на рост, развитие и распространение других животных.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34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Роль микроорганизмов в природе.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34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«Роль разных </w:t>
            </w:r>
            <w:r w:rsidR="003051D7">
              <w:rPr>
                <w:rFonts w:ascii="Times New Roman" w:hAnsi="Times New Roman" w:cs="Times New Roman"/>
                <w:sz w:val="28"/>
                <w:szCs w:val="28"/>
              </w:rPr>
              <w:t xml:space="preserve">царств живых организмов в жизни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местного населения»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2034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Растительный мир Хабаровского края. Охраняемые растения.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34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Животный мир хабаровского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края. Охраняемые животные.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2034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Рациональное и нерациональное природопользование.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Природоохранная деятельность (2 часа)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5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Рациональное и нерациональное природопользование.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44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5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Участие  в Экологическом диктанте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1744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412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Биосфера, границы биосферы. Биосфера как среда жизни человека (3 часа)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68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Биосфера, границы биосферы. Биосфера как среда жизни человека.</w:t>
            </w:r>
          </w:p>
        </w:tc>
        <w:tc>
          <w:tcPr>
            <w:tcW w:w="179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625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1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rPr>
          <w:trHeight w:val="482"/>
        </w:trPr>
        <w:tc>
          <w:tcPr>
            <w:tcW w:w="1368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Влияние хозяйственной деятельности человека на биосферу. Ноосфера.</w:t>
            </w:r>
          </w:p>
        </w:tc>
        <w:tc>
          <w:tcPr>
            <w:tcW w:w="179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625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gridSpan w:val="1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68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 – 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экскурсия в лесопосадку.</w:t>
            </w:r>
          </w:p>
        </w:tc>
        <w:tc>
          <w:tcPr>
            <w:tcW w:w="1797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Учебная экскурсия</w:t>
            </w:r>
          </w:p>
        </w:tc>
        <w:tc>
          <w:tcPr>
            <w:tcW w:w="1625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2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386" w:type="dxa"/>
            <w:gridSpan w:val="1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Природоохранная деятельность зимой (8 часов).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4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Животные и растения зимой. Они зимуют с нами.</w:t>
            </w:r>
          </w:p>
        </w:tc>
        <w:tc>
          <w:tcPr>
            <w:tcW w:w="1863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4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Зимующие птицы, их польза,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привлечение. Корма для зимующих птиц. Значение зимней подкормки.</w:t>
            </w:r>
          </w:p>
        </w:tc>
        <w:tc>
          <w:tcPr>
            <w:tcW w:w="1863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Техника изготовления кормушек, способы прикрепления. Галечники,  порхалища.</w:t>
            </w:r>
          </w:p>
        </w:tc>
        <w:tc>
          <w:tcPr>
            <w:tcW w:w="1889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46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Проект «Протяни руку помощи  зимующим птицам»</w:t>
            </w:r>
          </w:p>
        </w:tc>
        <w:tc>
          <w:tcPr>
            <w:tcW w:w="1889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</w:t>
            </w:r>
          </w:p>
        </w:tc>
        <w:tc>
          <w:tcPr>
            <w:tcW w:w="1546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Праздник «День зимующих птиц»</w:t>
            </w:r>
          </w:p>
        </w:tc>
        <w:tc>
          <w:tcPr>
            <w:tcW w:w="1889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</w:t>
            </w:r>
            <w:r w:rsidR="002A63D7"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занятия </w:t>
            </w:r>
            <w:r w:rsidR="002A63D7" w:rsidRPr="00865F93">
              <w:rPr>
                <w:rFonts w:ascii="Times New Roman" w:hAnsi="Times New Roman" w:cs="Times New Roman"/>
                <w:sz w:val="28"/>
                <w:szCs w:val="28"/>
              </w:rPr>
              <w:t>«Роль водоемов в жизни местного населения»,</w:t>
            </w:r>
          </w:p>
        </w:tc>
        <w:tc>
          <w:tcPr>
            <w:tcW w:w="1889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Мы - исследователи природы </w:t>
            </w:r>
            <w:proofErr w:type="spellStart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миниконференция</w:t>
            </w:r>
            <w:proofErr w:type="spellEnd"/>
          </w:p>
        </w:tc>
        <w:tc>
          <w:tcPr>
            <w:tcW w:w="1889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46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</w:t>
            </w:r>
            <w:proofErr w:type="gramStart"/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я-</w:t>
            </w:r>
            <w:proofErr w:type="gramEnd"/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«Жизнь подо льдом»  или «Приспособленность водных организмов к сезонным изменениям»,</w:t>
            </w:r>
          </w:p>
        </w:tc>
        <w:tc>
          <w:tcPr>
            <w:tcW w:w="1889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gridSpan w:val="3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7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Новые типы загрязнений. Мусор как фактор загрязнения природы (3 часа)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4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Охрана  окружающей среды от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типов загрязнений.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744" w:type="dxa"/>
            <w:gridSpan w:val="2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4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Мусор как фактор загрязнения природы.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44" w:type="dxa"/>
            <w:gridSpan w:val="2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4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 – 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участие в очистке пришкольной территории от мусора.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Коллективное практическое занятие</w:t>
            </w:r>
          </w:p>
        </w:tc>
        <w:tc>
          <w:tcPr>
            <w:tcW w:w="1744" w:type="dxa"/>
            <w:gridSpan w:val="2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9" w:type="dxa"/>
            <w:gridSpan w:val="1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Шум. Меры предотвращения шумового воздействия.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Возможности появления новых видов загрязнений природы (3 часа)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8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  <w:r w:rsidR="002A63D7" w:rsidRPr="00865F93">
              <w:rPr>
                <w:rFonts w:ascii="Times New Roman" w:hAnsi="Times New Roman" w:cs="Times New Roman"/>
                <w:sz w:val="28"/>
                <w:szCs w:val="28"/>
              </w:rPr>
              <w:t>. Воздействие шума на биологические объекты.</w:t>
            </w:r>
          </w:p>
        </w:tc>
        <w:tc>
          <w:tcPr>
            <w:tcW w:w="1982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44" w:type="dxa"/>
            <w:gridSpan w:val="2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8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Меры предотвращения шумового воздействия на окружающую природную среду.</w:t>
            </w:r>
          </w:p>
        </w:tc>
        <w:tc>
          <w:tcPr>
            <w:tcW w:w="1982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44" w:type="dxa"/>
            <w:gridSpan w:val="2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8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 – 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опроса «Как вы относитесь к городскому шуму?»</w:t>
            </w:r>
          </w:p>
        </w:tc>
        <w:tc>
          <w:tcPr>
            <w:tcW w:w="1982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gridSpan w:val="2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2148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Возможности появления новых видов загрязнений природы (3 часа)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94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Возможности появления новых видов загрязнений природы.</w:t>
            </w:r>
          </w:p>
        </w:tc>
        <w:tc>
          <w:tcPr>
            <w:tcW w:w="1995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36" w:type="dxa"/>
            <w:gridSpan w:val="3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94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Участие в акции «Поможем 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ежику!»</w:t>
            </w:r>
          </w:p>
        </w:tc>
        <w:tc>
          <w:tcPr>
            <w:tcW w:w="1995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E1732E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32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Участие в </w:t>
            </w:r>
            <w:r w:rsidRPr="00E1732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акции</w:t>
            </w:r>
          </w:p>
        </w:tc>
        <w:tc>
          <w:tcPr>
            <w:tcW w:w="1836" w:type="dxa"/>
            <w:gridSpan w:val="3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50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наблюдение</w:t>
            </w: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94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Участие в акции «Соберем пробки!»</w:t>
            </w:r>
          </w:p>
        </w:tc>
        <w:tc>
          <w:tcPr>
            <w:tcW w:w="1995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32E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акции</w:t>
            </w:r>
          </w:p>
        </w:tc>
        <w:tc>
          <w:tcPr>
            <w:tcW w:w="1836" w:type="dxa"/>
            <w:gridSpan w:val="3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охраны природы в городах и сельской местности (3 часа)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94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Особенности  охраны природы в городах и сельской местности.</w:t>
            </w:r>
          </w:p>
        </w:tc>
        <w:tc>
          <w:tcPr>
            <w:tcW w:w="2074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44" w:type="dxa"/>
            <w:gridSpan w:val="2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94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Общность, различия природоохранных мероприятий в городе и сельской местности.</w:t>
            </w:r>
          </w:p>
        </w:tc>
        <w:tc>
          <w:tcPr>
            <w:tcW w:w="2074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44" w:type="dxa"/>
            <w:gridSpan w:val="2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81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Необходимость объединения совместных усилий городских и сельских организаций в области охраны природы.</w:t>
            </w:r>
          </w:p>
        </w:tc>
        <w:tc>
          <w:tcPr>
            <w:tcW w:w="2074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44" w:type="dxa"/>
            <w:gridSpan w:val="2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   Исследовательская работа в природе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Гидробиология. Методы гидробиологических исследований (3 часа)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Гидробиология  как наука, изучающая водные организмы и биологические процессы, происходящие в водоемах.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678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Методы гидробиологических исследований.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678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– гидрологические особенности  водоемов  населенного пункта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8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Исследование водных объектов (2 часа)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28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Исследования  водных объектов. Водоем как замкнутая экологическая система.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717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 – 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экскурсия на водоем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7A6839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Экскурсия </w:t>
            </w:r>
          </w:p>
        </w:tc>
        <w:tc>
          <w:tcPr>
            <w:tcW w:w="1717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Распространение водных организмов в связи </w:t>
            </w:r>
            <w:proofErr w:type="gramStart"/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937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условиям</w:t>
            </w:r>
            <w:proofErr w:type="gramEnd"/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освещенности (2 часа)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Общее  понятие о распространении водных организмов. Распространение водных организмов в связи с условиями освещенности.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665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  <w:gridSpan w:val="2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Состояние численности водных животных на водоемах своего края.</w:t>
            </w:r>
          </w:p>
        </w:tc>
        <w:tc>
          <w:tcPr>
            <w:tcW w:w="1968" w:type="dxa"/>
            <w:gridSpan w:val="1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665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  <w:gridSpan w:val="2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7A6839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Физические и химические свойства воды (3 часов)</w:t>
            </w:r>
          </w:p>
          <w:p w:rsidR="00865F93" w:rsidRPr="007A6839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  воды в круговороте веществ. Физические и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химические свойства воды.</w:t>
            </w:r>
          </w:p>
        </w:tc>
        <w:tc>
          <w:tcPr>
            <w:tcW w:w="2008" w:type="dxa"/>
            <w:gridSpan w:val="1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7A6839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691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5D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 </w:t>
            </w:r>
          </w:p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Определение органолептических свойств воды</w:t>
            </w:r>
          </w:p>
        </w:tc>
        <w:tc>
          <w:tcPr>
            <w:tcW w:w="2008" w:type="dxa"/>
            <w:gridSpan w:val="1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1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3051D7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1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75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5D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 </w:t>
            </w:r>
          </w:p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Определение кислотности воды с помощью индикаторов.                </w:t>
            </w:r>
          </w:p>
        </w:tc>
        <w:tc>
          <w:tcPr>
            <w:tcW w:w="1982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1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8" w:type="dxa"/>
            <w:gridSpan w:val="2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6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0437" w:type="dxa"/>
            <w:gridSpan w:val="5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7A6839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bCs/>
                <w:sz w:val="28"/>
                <w:szCs w:val="28"/>
              </w:rPr>
              <w:t>Охрана водоемов от загрязнения (4 часов)</w:t>
            </w:r>
          </w:p>
          <w:p w:rsidR="002A63D7" w:rsidRPr="007A6839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30" w:type="dxa"/>
            <w:gridSpan w:val="3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Default="002A63D7" w:rsidP="002A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1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Охрана  водоемов. Меры охраны и очистки вод от загрязнения.</w:t>
            </w:r>
          </w:p>
        </w:tc>
        <w:tc>
          <w:tcPr>
            <w:tcW w:w="2074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7A6839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9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равнение моющих свойств мыла и СМС в жесткой и мягкой воде.</w:t>
            </w:r>
          </w:p>
        </w:tc>
        <w:tc>
          <w:tcPr>
            <w:tcW w:w="2074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9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3051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Понятие о качестве питьевой воды.</w:t>
            </w:r>
          </w:p>
        </w:tc>
        <w:tc>
          <w:tcPr>
            <w:tcW w:w="2074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7A6839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9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Способы очистки воды: отставание, фильтрование, обеззараживание</w:t>
            </w:r>
          </w:p>
        </w:tc>
        <w:tc>
          <w:tcPr>
            <w:tcW w:w="2074" w:type="dxa"/>
            <w:gridSpan w:val="21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7A6839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99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t>Изучаем воздух  (3 часов)</w:t>
            </w:r>
          </w:p>
          <w:p w:rsidR="00865F93" w:rsidRPr="00865F93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2A63D7" w:rsidRPr="00865F93" w:rsidTr="002A63D7">
        <w:tc>
          <w:tcPr>
            <w:tcW w:w="1326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Состав воздуха, его значение для жизни организмов.  Приемы и методы изучения загрязнения атмосферы.</w:t>
            </w:r>
          </w:p>
        </w:tc>
        <w:tc>
          <w:tcPr>
            <w:tcW w:w="2101" w:type="dxa"/>
            <w:gridSpan w:val="2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638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7A6839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Главные  источники загрязнения атмосферного воздуха. Меры предотвращения загрязнения воздушного бассейна</w:t>
            </w:r>
          </w:p>
        </w:tc>
        <w:tc>
          <w:tcPr>
            <w:tcW w:w="2087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638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2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</w:t>
            </w:r>
            <w:proofErr w:type="gramStart"/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углекислого газа.                                                                             </w:t>
            </w:r>
          </w:p>
        </w:tc>
        <w:tc>
          <w:tcPr>
            <w:tcW w:w="2087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D566F6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загрязнения атмосферного воздуха (5 часов)</w:t>
            </w:r>
          </w:p>
          <w:p w:rsidR="00865F93" w:rsidRPr="00D566F6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3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Экологические последствия загрязнения атмосферы ("парниковый эффект", "озоновые дыры", "кислотные дожди").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034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678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Запыленность, твердые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атмосферные выпадения и пыль (взвешенные частицы); состав, свойства и экологическая опасность, вли</w:t>
            </w:r>
            <w:r w:rsidR="007A6839">
              <w:rPr>
                <w:rFonts w:ascii="Times New Roman" w:hAnsi="Times New Roman" w:cs="Times New Roman"/>
                <w:sz w:val="28"/>
                <w:szCs w:val="28"/>
              </w:rPr>
              <w:t>яние на организм.</w:t>
            </w:r>
          </w:p>
        </w:tc>
        <w:tc>
          <w:tcPr>
            <w:tcW w:w="2034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678" w:type="dxa"/>
            <w:gridSpan w:val="2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gridSpan w:val="1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 – 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загрязнение воздуха автотранспортом на территории своего населенного пункта</w:t>
            </w:r>
          </w:p>
        </w:tc>
        <w:tc>
          <w:tcPr>
            <w:tcW w:w="2034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5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B85F5D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241" w:type="dxa"/>
            <w:gridSpan w:val="1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3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занятия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 - Изучение запыленности пришкольной территории.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Анализ снега</w:t>
            </w:r>
          </w:p>
        </w:tc>
        <w:tc>
          <w:tcPr>
            <w:tcW w:w="2034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5" w:type="dxa"/>
            <w:gridSpan w:val="2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D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41" w:type="dxa"/>
            <w:gridSpan w:val="1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F93" w:rsidRPr="00865F93" w:rsidTr="002A63D7">
        <w:tc>
          <w:tcPr>
            <w:tcW w:w="14567" w:type="dxa"/>
            <w:gridSpan w:val="9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93" w:rsidRPr="00D566F6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Природоохранная деятельность весной (11 часов).</w:t>
            </w:r>
          </w:p>
          <w:p w:rsidR="00865F93" w:rsidRPr="00D566F6" w:rsidRDefault="00865F93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63D7" w:rsidRPr="00865F93" w:rsidTr="002A63D7">
        <w:tc>
          <w:tcPr>
            <w:tcW w:w="12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Весенние явления в природе.</w:t>
            </w:r>
          </w:p>
        </w:tc>
        <w:tc>
          <w:tcPr>
            <w:tcW w:w="1968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10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1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Связь сроков появления перелетных птиц с изменением</w:t>
            </w:r>
            <w:r w:rsidR="00E1732E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температуры воздуха, вскрытием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рек, появлением насекомых и другими </w:t>
            </w:r>
            <w:r w:rsidR="00E1732E">
              <w:rPr>
                <w:rFonts w:ascii="Times New Roman" w:hAnsi="Times New Roman" w:cs="Times New Roman"/>
                <w:sz w:val="28"/>
                <w:szCs w:val="28"/>
              </w:rPr>
              <w:t>сезонными изменениями в природе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, «Причины 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заселенности или </w:t>
            </w:r>
            <w:proofErr w:type="spellStart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пустования</w:t>
            </w:r>
            <w:proofErr w:type="spellEnd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искусственных гнездовий</w:t>
            </w:r>
            <w:proofErr w:type="gramEnd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8" w:type="dxa"/>
            <w:gridSpan w:val="16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810" w:type="dxa"/>
            <w:gridSpan w:val="30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«Причины заселенности или </w:t>
            </w:r>
            <w:proofErr w:type="spellStart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пустования</w:t>
            </w:r>
            <w:proofErr w:type="spellEnd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искусственных гнездовий</w:t>
            </w:r>
            <w:proofErr w:type="gramEnd"/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9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63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7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Праздник  День  птиц. 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Акция  «Не оставим без дворца ни синицу, ни скворца!»</w:t>
            </w:r>
          </w:p>
        </w:tc>
        <w:tc>
          <w:tcPr>
            <w:tcW w:w="1929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32E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акции</w:t>
            </w:r>
          </w:p>
        </w:tc>
        <w:tc>
          <w:tcPr>
            <w:tcW w:w="1863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2858CB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8C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</w:t>
            </w:r>
          </w:p>
        </w:tc>
        <w:tc>
          <w:tcPr>
            <w:tcW w:w="2307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Практические заняти</w:t>
            </w:r>
            <w:proofErr w:type="gramStart"/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я-</w:t>
            </w:r>
            <w:proofErr w:type="gramEnd"/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A6839">
              <w:rPr>
                <w:rFonts w:ascii="Times New Roman" w:hAnsi="Times New Roman" w:cs="Times New Roman"/>
                <w:iCs/>
                <w:sz w:val="28"/>
                <w:szCs w:val="28"/>
              </w:rPr>
              <w:t>наблюдения за прилетом перелетных птиц. «Песня птиц и её биологическое  значение».</w:t>
            </w:r>
          </w:p>
        </w:tc>
        <w:tc>
          <w:tcPr>
            <w:tcW w:w="1929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7A6839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3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2858CB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8C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307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Проект «Сельский аквапарк».  «Охраняемый водоем»</w:t>
            </w:r>
          </w:p>
        </w:tc>
        <w:tc>
          <w:tcPr>
            <w:tcW w:w="1929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1863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2858CB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8CB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307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«Как не любить нам эту Землю?»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Из</w:t>
            </w:r>
            <w:r w:rsidR="00E173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готовление            и    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размещение    природоохранных щитов и аншлагов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9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выс</w:t>
            </w:r>
            <w:r w:rsidR="00B85F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авки</w:t>
            </w:r>
          </w:p>
        </w:tc>
        <w:tc>
          <w:tcPr>
            <w:tcW w:w="1863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2858CB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8C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2307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 экскурсий.</w:t>
            </w: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Акция  «Чистый        поселок          –          чистая</w:t>
            </w:r>
          </w:p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совесть»</w:t>
            </w:r>
          </w:p>
        </w:tc>
        <w:tc>
          <w:tcPr>
            <w:tcW w:w="1929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E1732E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32E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акции</w:t>
            </w:r>
          </w:p>
        </w:tc>
        <w:tc>
          <w:tcPr>
            <w:tcW w:w="1863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2858CB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8C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307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c>
          <w:tcPr>
            <w:tcW w:w="12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1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5D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Конференция «Я познаю приро</w:t>
            </w:r>
            <w:r w:rsidRPr="00865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ду! </w:t>
            </w:r>
          </w:p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3">
              <w:rPr>
                <w:rFonts w:ascii="Times New Roman" w:hAnsi="Times New Roman" w:cs="Times New Roman"/>
                <w:sz w:val="28"/>
                <w:szCs w:val="28"/>
              </w:rPr>
              <w:t>Я выступаю в защиту природы!</w:t>
            </w:r>
          </w:p>
        </w:tc>
        <w:tc>
          <w:tcPr>
            <w:tcW w:w="1929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037A4F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</w:t>
            </w:r>
          </w:p>
        </w:tc>
        <w:tc>
          <w:tcPr>
            <w:tcW w:w="1863" w:type="dxa"/>
            <w:gridSpan w:val="3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2858CB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8CB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  <w:r w:rsidRPr="00285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проекта</w:t>
            </w:r>
          </w:p>
        </w:tc>
        <w:tc>
          <w:tcPr>
            <w:tcW w:w="2307" w:type="dxa"/>
            <w:gridSpan w:val="18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rPr>
          <w:trHeight w:val="276"/>
        </w:trPr>
        <w:tc>
          <w:tcPr>
            <w:tcW w:w="124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Подведем итоги</w:t>
            </w:r>
          </w:p>
        </w:tc>
        <w:tc>
          <w:tcPr>
            <w:tcW w:w="191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863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" w:type="dxa"/>
            <w:vMerge w:val="restart"/>
            <w:shd w:val="clear" w:color="auto" w:fill="FFFFFF"/>
            <w:vAlign w:val="center"/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" w:type="dxa"/>
            <w:vMerge w:val="restart"/>
            <w:shd w:val="clear" w:color="auto" w:fill="FFFFFF"/>
            <w:vAlign w:val="center"/>
            <w:hideMark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3D7" w:rsidRPr="00865F93" w:rsidTr="002A63D7">
        <w:trPr>
          <w:trHeight w:val="34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3D7" w:rsidRPr="00D566F6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Подведем итоги</w:t>
            </w:r>
          </w:p>
        </w:tc>
        <w:tc>
          <w:tcPr>
            <w:tcW w:w="19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3D7" w:rsidRPr="00D566F6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3D7" w:rsidRPr="00D566F6" w:rsidRDefault="00D566F6" w:rsidP="002A6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6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3D7" w:rsidRPr="00865F93" w:rsidRDefault="002858CB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858CB">
              <w:rPr>
                <w:rFonts w:ascii="Times New Roman" w:hAnsi="Times New Roman" w:cs="Times New Roman"/>
                <w:sz w:val="28"/>
                <w:szCs w:val="28"/>
              </w:rPr>
              <w:t xml:space="preserve">прос </w:t>
            </w:r>
          </w:p>
        </w:tc>
        <w:tc>
          <w:tcPr>
            <w:tcW w:w="22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" w:type="dxa"/>
            <w:vMerge/>
            <w:shd w:val="clear" w:color="auto" w:fill="FFFFFF"/>
            <w:vAlign w:val="center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" w:type="dxa"/>
            <w:vMerge/>
            <w:shd w:val="clear" w:color="auto" w:fill="FFFFFF"/>
            <w:vAlign w:val="center"/>
          </w:tcPr>
          <w:p w:rsidR="002A63D7" w:rsidRPr="00865F93" w:rsidRDefault="002A63D7" w:rsidP="002A63D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5F93" w:rsidRPr="00865F93" w:rsidRDefault="00865F93" w:rsidP="00865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F93" w:rsidRDefault="00865F93" w:rsidP="00865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F93" w:rsidRDefault="00865F93" w:rsidP="00865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F93" w:rsidRDefault="00865F93" w:rsidP="00865F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262" w:rsidRPr="002C7262" w:rsidRDefault="00750607" w:rsidP="002C7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C7262" w:rsidRPr="002C7262">
        <w:rPr>
          <w:rFonts w:ascii="Times New Roman" w:hAnsi="Times New Roman" w:cs="Times New Roman"/>
          <w:b/>
          <w:sz w:val="28"/>
          <w:szCs w:val="28"/>
        </w:rPr>
        <w:t>2.2 Условия реализации программы</w:t>
      </w:r>
    </w:p>
    <w:p w:rsidR="00B13970" w:rsidRDefault="00B13970" w:rsidP="00BF7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262" w:rsidRDefault="002C7262" w:rsidP="002C726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72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974B95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2C7262">
        <w:rPr>
          <w:rFonts w:ascii="Times New Roman" w:hAnsi="Times New Roman" w:cs="Times New Roman"/>
          <w:b/>
          <w:bCs/>
          <w:i/>
          <w:sz w:val="28"/>
          <w:szCs w:val="28"/>
        </w:rPr>
        <w:t>. Материально-техническое обеспечение:</w:t>
      </w:r>
    </w:p>
    <w:p w:rsidR="000E3083" w:rsidRDefault="000E3083" w:rsidP="002C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0E3083">
        <w:rPr>
          <w:rFonts w:ascii="Times New Roman" w:hAnsi="Times New Roman" w:cs="Times New Roman"/>
          <w:sz w:val="28"/>
          <w:szCs w:val="28"/>
        </w:rPr>
        <w:t xml:space="preserve">нциклопедии и справочники </w:t>
      </w:r>
    </w:p>
    <w:p w:rsidR="000E3083" w:rsidRDefault="000E3083" w:rsidP="002C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 А4 офисна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0E30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E3083">
        <w:rPr>
          <w:rFonts w:ascii="Times New Roman" w:hAnsi="Times New Roman" w:cs="Times New Roman"/>
          <w:sz w:val="28"/>
          <w:szCs w:val="28"/>
        </w:rPr>
        <w:t xml:space="preserve">белая) </w:t>
      </w:r>
    </w:p>
    <w:p w:rsidR="000E3083" w:rsidRDefault="000E3083" w:rsidP="002C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083">
        <w:rPr>
          <w:rFonts w:ascii="Times New Roman" w:hAnsi="Times New Roman" w:cs="Times New Roman"/>
          <w:sz w:val="28"/>
          <w:szCs w:val="28"/>
        </w:rPr>
        <w:t xml:space="preserve">Демонстрационные пособия </w:t>
      </w:r>
      <w:r w:rsidR="00974B95">
        <w:rPr>
          <w:rFonts w:ascii="Times New Roman" w:hAnsi="Times New Roman" w:cs="Times New Roman"/>
          <w:sz w:val="28"/>
          <w:szCs w:val="28"/>
        </w:rPr>
        <w:t>(</w:t>
      </w:r>
      <w:r w:rsidRPr="000E3083">
        <w:rPr>
          <w:rFonts w:ascii="Times New Roman" w:hAnsi="Times New Roman" w:cs="Times New Roman"/>
          <w:sz w:val="28"/>
          <w:szCs w:val="28"/>
        </w:rPr>
        <w:t xml:space="preserve">муляжи: домашние животные) </w:t>
      </w:r>
    </w:p>
    <w:p w:rsidR="000E3083" w:rsidRDefault="000E3083" w:rsidP="002C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083">
        <w:rPr>
          <w:rFonts w:ascii="Times New Roman" w:hAnsi="Times New Roman" w:cs="Times New Roman"/>
          <w:sz w:val="28"/>
          <w:szCs w:val="28"/>
        </w:rPr>
        <w:t xml:space="preserve">Интерактивная доска с проектором </w:t>
      </w:r>
    </w:p>
    <w:p w:rsidR="000E3083" w:rsidRPr="000E3083" w:rsidRDefault="000E3083" w:rsidP="002C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083">
        <w:rPr>
          <w:rFonts w:ascii="Times New Roman" w:hAnsi="Times New Roman" w:cs="Times New Roman"/>
          <w:sz w:val="28"/>
          <w:szCs w:val="28"/>
        </w:rPr>
        <w:t>Учебный кабинет с мебелью.</w:t>
      </w:r>
    </w:p>
    <w:p w:rsidR="00B13970" w:rsidRDefault="00B13970" w:rsidP="00BF7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B95" w:rsidRPr="00974B95" w:rsidRDefault="00974B95" w:rsidP="00974B9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4B95">
        <w:rPr>
          <w:rFonts w:ascii="Times New Roman" w:hAnsi="Times New Roman" w:cs="Times New Roman"/>
          <w:b/>
          <w:i/>
          <w:sz w:val="28"/>
          <w:szCs w:val="28"/>
        </w:rPr>
        <w:t>2.3. Методическое обеспечение</w:t>
      </w:r>
    </w:p>
    <w:p w:rsidR="00974B95" w:rsidRPr="00974B95" w:rsidRDefault="00974B95" w:rsidP="00974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95">
        <w:rPr>
          <w:rFonts w:ascii="Times New Roman" w:hAnsi="Times New Roman" w:cs="Times New Roman"/>
          <w:bCs/>
          <w:i/>
          <w:iCs/>
          <w:sz w:val="28"/>
          <w:szCs w:val="28"/>
        </w:rPr>
        <w:t>дидактические материалы:</w:t>
      </w:r>
    </w:p>
    <w:p w:rsidR="00974B95" w:rsidRPr="00974B95" w:rsidRDefault="00974B95" w:rsidP="00974B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95">
        <w:rPr>
          <w:rFonts w:ascii="Times New Roman" w:hAnsi="Times New Roman" w:cs="Times New Roman"/>
          <w:sz w:val="28"/>
          <w:szCs w:val="28"/>
        </w:rPr>
        <w:t>карты, таблицы, карточки с заданиями, рисунками;</w:t>
      </w:r>
    </w:p>
    <w:p w:rsidR="00974B95" w:rsidRPr="00974B95" w:rsidRDefault="00974B95" w:rsidP="00974B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95">
        <w:rPr>
          <w:rFonts w:ascii="Times New Roman" w:hAnsi="Times New Roman" w:cs="Times New Roman"/>
          <w:sz w:val="28"/>
          <w:szCs w:val="28"/>
        </w:rPr>
        <w:t>Загадки, кроссворды;</w:t>
      </w:r>
    </w:p>
    <w:p w:rsidR="00974B95" w:rsidRPr="00974B95" w:rsidRDefault="00974B95" w:rsidP="00974B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95">
        <w:rPr>
          <w:rFonts w:ascii="Times New Roman" w:hAnsi="Times New Roman" w:cs="Times New Roman"/>
          <w:sz w:val="28"/>
          <w:szCs w:val="28"/>
        </w:rPr>
        <w:t>Специализированная литература, плакаты, памятки;</w:t>
      </w:r>
    </w:p>
    <w:p w:rsidR="00974B95" w:rsidRPr="00974B95" w:rsidRDefault="00974B95" w:rsidP="00974B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95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B13970" w:rsidRPr="00974B95" w:rsidRDefault="00B13970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970" w:rsidRDefault="00974B95" w:rsidP="00BF7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B95">
        <w:rPr>
          <w:rFonts w:ascii="Times New Roman" w:hAnsi="Times New Roman" w:cs="Times New Roman"/>
          <w:b/>
          <w:i/>
          <w:sz w:val="28"/>
          <w:szCs w:val="28"/>
        </w:rPr>
        <w:t>2.4. Форма аттестации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lastRenderedPageBreak/>
        <w:t xml:space="preserve">Для определения результативности образовательного процесса используются следующие формы контроля: 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t>- Опросы.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t>- Индивидуальные и коллективные практические, творческие задания.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t>- Педагогические наблюдения.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t>- Защита проекта, работы.</w:t>
      </w:r>
    </w:p>
    <w:p w:rsidR="00B13970" w:rsidRDefault="00B13970" w:rsidP="00BF7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9BC">
        <w:rPr>
          <w:rFonts w:ascii="Times New Roman" w:hAnsi="Times New Roman" w:cs="Times New Roman"/>
          <w:b/>
          <w:i/>
          <w:sz w:val="28"/>
          <w:szCs w:val="28"/>
        </w:rPr>
        <w:t>2.5. Оценочные материалы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BC"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BC">
        <w:rPr>
          <w:rFonts w:ascii="Times New Roman" w:hAnsi="Times New Roman" w:cs="Times New Roman"/>
          <w:sz w:val="28"/>
          <w:szCs w:val="28"/>
        </w:rPr>
        <w:t>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BC">
        <w:rPr>
          <w:rFonts w:ascii="Times New Roman" w:hAnsi="Times New Roman" w:cs="Times New Roman"/>
          <w:sz w:val="28"/>
          <w:szCs w:val="28"/>
        </w:rPr>
        <w:t>компетенций,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BC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BC">
        <w:rPr>
          <w:rFonts w:ascii="Times New Roman" w:hAnsi="Times New Roman" w:cs="Times New Roman"/>
          <w:sz w:val="28"/>
          <w:szCs w:val="28"/>
        </w:rPr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BC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BC">
        <w:rPr>
          <w:rFonts w:ascii="Times New Roman" w:hAnsi="Times New Roman" w:cs="Times New Roman"/>
          <w:sz w:val="28"/>
          <w:szCs w:val="28"/>
        </w:rPr>
        <w:t>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BC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9BC">
        <w:rPr>
          <w:rFonts w:ascii="Times New Roman" w:hAnsi="Times New Roman" w:cs="Times New Roman"/>
          <w:sz w:val="28"/>
          <w:szCs w:val="28"/>
        </w:rPr>
        <w:t>«Эколог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69BC">
        <w:rPr>
          <w:rFonts w:ascii="Times New Roman" w:hAnsi="Times New Roman" w:cs="Times New Roman"/>
          <w:sz w:val="28"/>
          <w:szCs w:val="28"/>
        </w:rPr>
        <w:t>исследователь» осуществляется посредством следующих разработок: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Тест «Экологический мониторинг».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Практическая работа по теме «</w:t>
      </w:r>
      <w:r w:rsidR="00142EB1" w:rsidRPr="00142EB1">
        <w:rPr>
          <w:rFonts w:ascii="Times New Roman" w:hAnsi="Times New Roman" w:cs="Times New Roman"/>
          <w:sz w:val="28"/>
          <w:szCs w:val="28"/>
        </w:rPr>
        <w:t>Проведение наблюдений, опытов</w:t>
      </w:r>
      <w:r w:rsidRPr="001969BC">
        <w:rPr>
          <w:rFonts w:ascii="Times New Roman" w:hAnsi="Times New Roman" w:cs="Times New Roman"/>
          <w:sz w:val="28"/>
          <w:szCs w:val="28"/>
        </w:rPr>
        <w:t>».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Практическая работа по теме «</w:t>
      </w:r>
      <w:r w:rsidR="00142EB1" w:rsidRPr="00142EB1">
        <w:rPr>
          <w:rFonts w:ascii="Times New Roman" w:hAnsi="Times New Roman" w:cs="Times New Roman"/>
          <w:iCs/>
          <w:sz w:val="28"/>
          <w:szCs w:val="28"/>
        </w:rPr>
        <w:t>Проведение наблюдений, опытов, измерений с целью конкретизации зн</w:t>
      </w:r>
      <w:r w:rsidR="00142EB1">
        <w:rPr>
          <w:rFonts w:ascii="Times New Roman" w:hAnsi="Times New Roman" w:cs="Times New Roman"/>
          <w:iCs/>
          <w:sz w:val="28"/>
          <w:szCs w:val="28"/>
        </w:rPr>
        <w:t xml:space="preserve">аний о методах изучения </w:t>
      </w:r>
      <w:r w:rsidR="00142EB1" w:rsidRPr="00142EB1">
        <w:rPr>
          <w:rFonts w:ascii="Times New Roman" w:hAnsi="Times New Roman" w:cs="Times New Roman"/>
          <w:iCs/>
          <w:sz w:val="28"/>
          <w:szCs w:val="28"/>
        </w:rPr>
        <w:t>природы</w:t>
      </w:r>
      <w:r w:rsidRPr="00142EB1">
        <w:rPr>
          <w:rFonts w:ascii="Times New Roman" w:hAnsi="Times New Roman" w:cs="Times New Roman"/>
          <w:sz w:val="28"/>
          <w:szCs w:val="28"/>
        </w:rPr>
        <w:t>».</w:t>
      </w:r>
    </w:p>
    <w:p w:rsidR="00142EB1" w:rsidRPr="00142EB1" w:rsidRDefault="001969BC" w:rsidP="00142EB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</w:t>
      </w:r>
      <w:r w:rsidR="00142EB1" w:rsidRPr="00142EB1">
        <w:rPr>
          <w:rFonts w:ascii="Times New Roman" w:hAnsi="Times New Roman" w:cs="Times New Roman"/>
          <w:iCs/>
          <w:sz w:val="28"/>
          <w:szCs w:val="28"/>
        </w:rPr>
        <w:t>Экологическая акция «Пришкольный участок – лицо школы»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Практическая работа по теме «Определение содержания в воздухе углекислого газа </w:t>
      </w:r>
      <w:proofErr w:type="gramStart"/>
      <w:r w:rsidRPr="001969B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t>помощью индикаторных трубок».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Практическая работа по теме «</w:t>
      </w:r>
      <w:r w:rsidR="00142EB1" w:rsidRPr="00142EB1">
        <w:rPr>
          <w:rFonts w:ascii="Times New Roman" w:hAnsi="Times New Roman" w:cs="Times New Roman"/>
          <w:sz w:val="28"/>
          <w:szCs w:val="28"/>
        </w:rPr>
        <w:t>Влияние освещенности на высоту  деревьев на пробных площадках леса и луга</w:t>
      </w:r>
      <w:r w:rsidRPr="001969BC">
        <w:rPr>
          <w:rFonts w:ascii="Times New Roman" w:hAnsi="Times New Roman" w:cs="Times New Roman"/>
          <w:sz w:val="28"/>
          <w:szCs w:val="28"/>
        </w:rPr>
        <w:t>».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Практическая работа по теме «Влияние искусственных экологических сред на растения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t xml:space="preserve">(моделирование </w:t>
      </w:r>
      <w:proofErr w:type="gramStart"/>
      <w:r w:rsidRPr="001969BC"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 w:rsidRPr="001969BC">
        <w:rPr>
          <w:rFonts w:ascii="Times New Roman" w:hAnsi="Times New Roman" w:cs="Times New Roman"/>
          <w:sz w:val="28"/>
          <w:szCs w:val="28"/>
        </w:rPr>
        <w:t xml:space="preserve"> ситуаций)».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Практическая работа по теме «</w:t>
      </w:r>
      <w:r w:rsidR="00142EB1" w:rsidRPr="00142EB1">
        <w:rPr>
          <w:rFonts w:ascii="Times New Roman" w:hAnsi="Times New Roman" w:cs="Times New Roman"/>
          <w:sz w:val="28"/>
          <w:szCs w:val="28"/>
        </w:rPr>
        <w:t>Жизнь под снеговым покровом</w:t>
      </w:r>
      <w:r w:rsidRPr="001969BC">
        <w:rPr>
          <w:rFonts w:ascii="Times New Roman" w:hAnsi="Times New Roman" w:cs="Times New Roman"/>
          <w:sz w:val="28"/>
          <w:szCs w:val="28"/>
        </w:rPr>
        <w:t>».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Практическая работа по теме «Современные методы биологических исследований».</w:t>
      </w:r>
    </w:p>
    <w:p w:rsidR="001969BC" w:rsidRPr="001969BC" w:rsidRDefault="001969BC" w:rsidP="0019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Лабораторная работа по теме «Экология гидросферы».</w:t>
      </w:r>
    </w:p>
    <w:p w:rsidR="00B13970" w:rsidRPr="00976D8D" w:rsidRDefault="001969BC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9BC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9BC">
        <w:rPr>
          <w:rFonts w:ascii="Times New Roman" w:hAnsi="Times New Roman" w:cs="Times New Roman"/>
          <w:sz w:val="28"/>
          <w:szCs w:val="28"/>
        </w:rPr>
        <w:t xml:space="preserve"> Диагностическая карта «Защита творческих и исследовательских проектов».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 Формы подведения итогов реализации данной программы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Оценка качества реализации дополнительной общеобразовательной общеразвивающей программы включает в себя промежуточную аттестацию учащихся и осуществляется в конце полугодия и в конце учебного года.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По итогам аттестации выставляется оценка по трехуровневой системе учета успеваемости в ведомости учета знаний, учащихся (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, средний, высокий).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.       Низкий (учащийся сумел овладеть менее чем половиной знаний, умений и навыков, предусмотренных программой)</w:t>
      </w:r>
      <w:r w:rsidR="00B14830">
        <w:rPr>
          <w:rFonts w:ascii="Times New Roman" w:hAnsi="Times New Roman" w:cs="Times New Roman"/>
          <w:sz w:val="28"/>
          <w:szCs w:val="28"/>
        </w:rPr>
        <w:t>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.        Средний (учащийся овладел примерно половиной, предусмотренных программой знаний, умений и навыков)</w:t>
      </w:r>
      <w:r w:rsidR="00B14830">
        <w:rPr>
          <w:rFonts w:ascii="Times New Roman" w:hAnsi="Times New Roman" w:cs="Times New Roman"/>
          <w:sz w:val="28"/>
          <w:szCs w:val="28"/>
        </w:rPr>
        <w:t>.</w:t>
      </w:r>
    </w:p>
    <w:p w:rsidR="0073761E" w:rsidRPr="003946F5" w:rsidRDefault="0073761E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.       Высокий (учащийся овладел большей частью или всем объемом знаний, умений и навыков, предусмотренных программой).</w:t>
      </w:r>
    </w:p>
    <w:p w:rsidR="006D2F13" w:rsidRPr="003946F5" w:rsidRDefault="006D2F13" w:rsidP="00E0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2F13" w:rsidRPr="00212ABB" w:rsidRDefault="00962A87" w:rsidP="00BF7A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2.6.</w:t>
      </w:r>
      <w:r w:rsidR="006D2F13" w:rsidRPr="003946F5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Литература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–           А.С. Боголюбов Программа проведения комплексного экологического обследования территории: Методическое пособие. – Москва: Экосистема, 1996, 9 с.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 xml:space="preserve">–        А.С. Боголюбов. Учебно-исследовательская деятельность школьников в природе (на полевых экологических практикумах): Учебная программа/А.С. Боголюбов.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.: Эсистема,2003. - 14 с.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–        Ю.А. Буйволов, М.В. Кравченко, А.С. Боголюбов. Методика оценки жизненного состояния леса по сосне: Методическое пособие/Ю. А. Буйволов, М.В. Кравченко, А.С. Боголюбов. - М.: экосистема, 1998. -25 с.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–        Экологиявобщеобразовательнойшколе/учебно-методическоепособие для учителе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М.: «</w:t>
      </w:r>
      <w:proofErr w:type="spellStart"/>
      <w:r w:rsidRPr="003946F5">
        <w:rPr>
          <w:rFonts w:ascii="Times New Roman" w:hAnsi="Times New Roman" w:cs="Times New Roman"/>
          <w:sz w:val="28"/>
          <w:szCs w:val="28"/>
        </w:rPr>
        <w:t>Тайдекс</w:t>
      </w:r>
      <w:proofErr w:type="spellEnd"/>
      <w:r w:rsidRPr="003946F5">
        <w:rPr>
          <w:rFonts w:ascii="Times New Roman" w:hAnsi="Times New Roman" w:cs="Times New Roman"/>
          <w:sz w:val="28"/>
          <w:szCs w:val="28"/>
        </w:rPr>
        <w:t xml:space="preserve"> Ко» - 20004,- 112 с.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 xml:space="preserve">–        Харитонов Н.П. Технология исследовательский деятельности по полевой биологии (методические рекомендации).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.: ГОУ ЦРСДОД, 2003. - 64 с.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–        Учебно – методические видеофильмы и методические пособия по организации экологических исследований школьников в природе по временам года. – Ассоциация «экосистема»: Московский полевой учебный центр.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lastRenderedPageBreak/>
        <w:t>–        Компьютерные иллюстрированные определители объектов природы: деревья, кустарники и травы, насекомые – вредители лесных древесных пород, определитель птиц, птичьих гнёзд, яиц и голосов птиц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>Ассоциация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«экосистема»: Московский полевой учебный центр.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 xml:space="preserve">–             Диагностики для определения уровня экологической культуры у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разновозрастных</w:t>
      </w:r>
      <w:proofErr w:type="gramEnd"/>
      <w:r w:rsidRPr="003946F5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–             Исследовательские</w:t>
      </w:r>
      <w:r w:rsidR="00657F0B">
        <w:rPr>
          <w:rFonts w:ascii="Times New Roman" w:hAnsi="Times New Roman" w:cs="Times New Roman"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sz w:val="28"/>
          <w:szCs w:val="28"/>
        </w:rPr>
        <w:t>работы</w:t>
      </w:r>
      <w:r w:rsidR="00657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6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57F0B">
        <w:rPr>
          <w:rFonts w:ascii="Times New Roman" w:hAnsi="Times New Roman" w:cs="Times New Roman"/>
          <w:sz w:val="28"/>
          <w:szCs w:val="28"/>
        </w:rPr>
        <w:t xml:space="preserve"> </w:t>
      </w:r>
      <w:r w:rsidRPr="003946F5">
        <w:rPr>
          <w:rFonts w:ascii="Times New Roman" w:hAnsi="Times New Roman" w:cs="Times New Roman"/>
          <w:sz w:val="28"/>
          <w:szCs w:val="28"/>
        </w:rPr>
        <w:t>детского</w:t>
      </w:r>
      <w:r w:rsidR="00657F0B">
        <w:rPr>
          <w:rFonts w:ascii="Times New Roman" w:hAnsi="Times New Roman" w:cs="Times New Roman"/>
          <w:sz w:val="28"/>
          <w:szCs w:val="28"/>
        </w:rPr>
        <w:t xml:space="preserve"> </w:t>
      </w:r>
      <w:r w:rsidR="001969BC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3946F5">
        <w:rPr>
          <w:rFonts w:ascii="Times New Roman" w:hAnsi="Times New Roman" w:cs="Times New Roman"/>
          <w:sz w:val="28"/>
          <w:szCs w:val="28"/>
        </w:rPr>
        <w:t>«Юные естествоиспытатели».</w:t>
      </w:r>
    </w:p>
    <w:p w:rsidR="006D2F13" w:rsidRPr="003946F5" w:rsidRDefault="006D2F13" w:rsidP="00BF7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–               Методическая разработка: экологические игры по орнитологии</w:t>
      </w:r>
    </w:p>
    <w:p w:rsidR="001D62A7" w:rsidRDefault="006D2F13" w:rsidP="00BF7A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6F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Y="569"/>
        <w:tblW w:w="63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18"/>
      </w:tblGrid>
      <w:tr w:rsidR="00F2586A" w:rsidRPr="003946F5" w:rsidTr="00C31078">
        <w:trPr>
          <w:trHeight w:val="456"/>
        </w:trPr>
        <w:tc>
          <w:tcPr>
            <w:tcW w:w="0" w:type="auto"/>
            <w:shd w:val="clear" w:color="auto" w:fill="FFFFFF"/>
            <w:vAlign w:val="center"/>
          </w:tcPr>
          <w:p w:rsidR="00F2586A" w:rsidRPr="003946F5" w:rsidRDefault="00F2586A" w:rsidP="00C31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2586A" w:rsidRPr="003946F5" w:rsidRDefault="00F2586A" w:rsidP="00574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61E" w:rsidRPr="003946F5" w:rsidRDefault="0073761E" w:rsidP="000B5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6F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586A" w:rsidRPr="003946F5" w:rsidRDefault="00F2586A" w:rsidP="000B53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4E31" w:rsidRPr="003946F5" w:rsidRDefault="002F4E31" w:rsidP="000B53C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4E31" w:rsidRPr="003946F5" w:rsidSect="00770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DA3"/>
    <w:multiLevelType w:val="multilevel"/>
    <w:tmpl w:val="856AB9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bCs/>
        <w:kern w:val="2"/>
        <w:sz w:val="28"/>
        <w:szCs w:val="2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  <w:b w:val="0"/>
        <w:sz w:val="28"/>
        <w:szCs w:val="28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color w:val="auto"/>
        <w:szCs w:val="28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724D3F84"/>
    <w:multiLevelType w:val="multilevel"/>
    <w:tmpl w:val="ECC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61E"/>
    <w:rsid w:val="00010117"/>
    <w:rsid w:val="00012C03"/>
    <w:rsid w:val="00037A4F"/>
    <w:rsid w:val="000721A3"/>
    <w:rsid w:val="0007327C"/>
    <w:rsid w:val="00084BC8"/>
    <w:rsid w:val="00085138"/>
    <w:rsid w:val="00090941"/>
    <w:rsid w:val="00096E0B"/>
    <w:rsid w:val="000B53C3"/>
    <w:rsid w:val="000E3083"/>
    <w:rsid w:val="00131D13"/>
    <w:rsid w:val="00136BCA"/>
    <w:rsid w:val="00142EB1"/>
    <w:rsid w:val="00153646"/>
    <w:rsid w:val="00187BA9"/>
    <w:rsid w:val="001969BC"/>
    <w:rsid w:val="001D62A7"/>
    <w:rsid w:val="00212ABB"/>
    <w:rsid w:val="00221D77"/>
    <w:rsid w:val="00235406"/>
    <w:rsid w:val="00263722"/>
    <w:rsid w:val="002858CB"/>
    <w:rsid w:val="002A63D7"/>
    <w:rsid w:val="002C7262"/>
    <w:rsid w:val="002F4E31"/>
    <w:rsid w:val="003051D7"/>
    <w:rsid w:val="00307514"/>
    <w:rsid w:val="00327330"/>
    <w:rsid w:val="00373F8E"/>
    <w:rsid w:val="003946F5"/>
    <w:rsid w:val="003D3F90"/>
    <w:rsid w:val="004A0AE8"/>
    <w:rsid w:val="004D6AD9"/>
    <w:rsid w:val="0050604C"/>
    <w:rsid w:val="00521A10"/>
    <w:rsid w:val="00571680"/>
    <w:rsid w:val="00574DC9"/>
    <w:rsid w:val="005836DA"/>
    <w:rsid w:val="005A7D41"/>
    <w:rsid w:val="00600AC0"/>
    <w:rsid w:val="00657F0B"/>
    <w:rsid w:val="006734EC"/>
    <w:rsid w:val="006D2F13"/>
    <w:rsid w:val="006D6AB8"/>
    <w:rsid w:val="00722E35"/>
    <w:rsid w:val="0073761E"/>
    <w:rsid w:val="007500B3"/>
    <w:rsid w:val="00750607"/>
    <w:rsid w:val="007512D1"/>
    <w:rsid w:val="00770DA7"/>
    <w:rsid w:val="007A6839"/>
    <w:rsid w:val="007C6875"/>
    <w:rsid w:val="00814880"/>
    <w:rsid w:val="008418D6"/>
    <w:rsid w:val="00865F93"/>
    <w:rsid w:val="0086788B"/>
    <w:rsid w:val="00886BAF"/>
    <w:rsid w:val="008A25F2"/>
    <w:rsid w:val="00920C84"/>
    <w:rsid w:val="0092130B"/>
    <w:rsid w:val="0093736D"/>
    <w:rsid w:val="00962A87"/>
    <w:rsid w:val="00974B95"/>
    <w:rsid w:val="00976D8D"/>
    <w:rsid w:val="009D6C94"/>
    <w:rsid w:val="00A26142"/>
    <w:rsid w:val="00A3756F"/>
    <w:rsid w:val="00A439CE"/>
    <w:rsid w:val="00A4657E"/>
    <w:rsid w:val="00A5335D"/>
    <w:rsid w:val="00A716D2"/>
    <w:rsid w:val="00AC1A3D"/>
    <w:rsid w:val="00B13970"/>
    <w:rsid w:val="00B14830"/>
    <w:rsid w:val="00B57434"/>
    <w:rsid w:val="00B7235B"/>
    <w:rsid w:val="00B85F5D"/>
    <w:rsid w:val="00BF52D4"/>
    <w:rsid w:val="00BF7AA6"/>
    <w:rsid w:val="00C00FF3"/>
    <w:rsid w:val="00C121A6"/>
    <w:rsid w:val="00C31078"/>
    <w:rsid w:val="00C36653"/>
    <w:rsid w:val="00C75168"/>
    <w:rsid w:val="00D4327B"/>
    <w:rsid w:val="00D566F6"/>
    <w:rsid w:val="00D84BFC"/>
    <w:rsid w:val="00DB71DF"/>
    <w:rsid w:val="00DF4CEE"/>
    <w:rsid w:val="00E0287B"/>
    <w:rsid w:val="00E1732E"/>
    <w:rsid w:val="00EB05CF"/>
    <w:rsid w:val="00ED33C2"/>
    <w:rsid w:val="00F02593"/>
    <w:rsid w:val="00F2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4A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30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3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4EB6-4F1D-4EC6-BB74-9FD9DB10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6253</Words>
  <Characters>35647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28</cp:revision>
  <dcterms:created xsi:type="dcterms:W3CDTF">2024-08-23T04:34:00Z</dcterms:created>
  <dcterms:modified xsi:type="dcterms:W3CDTF">2024-10-11T01:06:00Z</dcterms:modified>
</cp:coreProperties>
</file>