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5EE58">
      <w:pPr>
        <w:spacing w:after="0" w:line="240" w:lineRule="auto"/>
        <w:ind w:left="0" w:right="873" w:firstLine="0"/>
        <w:jc w:val="center"/>
        <w:rPr>
          <w:color w:val="auto"/>
          <w:sz w:val="30"/>
          <w:lang w:val="ru-RU"/>
        </w:rPr>
      </w:pPr>
      <w:r>
        <w:rPr>
          <w:color w:val="auto"/>
          <w:sz w:val="30"/>
          <w:lang w:val="ru-RU"/>
        </w:rPr>
        <w:drawing>
          <wp:inline distT="0" distB="0" distL="114300" distR="114300">
            <wp:extent cx="6137910" cy="8679815"/>
            <wp:effectExtent l="0" t="0" r="3810" b="6985"/>
            <wp:docPr id="2" name="Изображение 2" descr="img-25053010015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250530100158-001"/>
                    <pic:cNvPicPr>
                      <a:picLocks noChangeAspect="1"/>
                    </pic:cNvPicPr>
                  </pic:nvPicPr>
                  <pic:blipFill>
                    <a:blip r:embed="rId12"/>
                    <a:stretch>
                      <a:fillRect/>
                    </a:stretch>
                  </pic:blipFill>
                  <pic:spPr>
                    <a:xfrm>
                      <a:off x="0" y="0"/>
                      <a:ext cx="6137910" cy="8679815"/>
                    </a:xfrm>
                    <a:prstGeom prst="rect">
                      <a:avLst/>
                    </a:prstGeom>
                  </pic:spPr>
                </pic:pic>
              </a:graphicData>
            </a:graphic>
          </wp:inline>
        </w:drawing>
      </w:r>
    </w:p>
    <w:p w14:paraId="079795BC">
      <w:pPr>
        <w:spacing w:after="0" w:line="240" w:lineRule="auto"/>
        <w:ind w:left="0" w:right="873" w:firstLine="0"/>
        <w:jc w:val="center"/>
        <w:rPr>
          <w:color w:val="auto"/>
          <w:sz w:val="30"/>
          <w:lang w:val="ru-RU"/>
        </w:rPr>
      </w:pPr>
      <w:bookmarkStart w:id="0" w:name="_GoBack"/>
      <w:bookmarkEnd w:id="0"/>
      <w:r>
        <w:rPr>
          <w:b/>
          <w:color w:val="auto"/>
          <w:sz w:val="30"/>
        </w:rPr>
        <w:t>I</w:t>
      </w:r>
      <w:r>
        <w:rPr>
          <w:b/>
          <w:color w:val="auto"/>
          <w:sz w:val="30"/>
          <w:lang w:val="ru-RU"/>
        </w:rPr>
        <w:t>. Общие положения</w:t>
      </w:r>
    </w:p>
    <w:p w14:paraId="52E9B376">
      <w:pPr>
        <w:numPr>
          <w:ilvl w:val="0"/>
          <w:numId w:val="1"/>
        </w:numPr>
        <w:spacing w:after="0" w:line="240" w:lineRule="auto"/>
        <w:ind w:right="28"/>
        <w:rPr>
          <w:color w:val="auto"/>
          <w:lang w:val="ru-RU"/>
        </w:rPr>
      </w:pPr>
      <w:r>
        <w:rPr>
          <w:color w:val="auto"/>
          <w:lang w:val="ru-RU"/>
        </w:rPr>
        <w:t>Программа воспитательной работы летнего оздоровительного лагеря с дневным пребыванием детей «Лукоморье» (далее - Программа) разработана в соответствии с Федеральным законом от 28.12.2024 №543-ФЗ</w:t>
      </w:r>
      <w:r>
        <w:rPr>
          <w:rStyle w:val="4"/>
          <w:color w:val="auto"/>
          <w:lang w:val="ru-RU"/>
        </w:rPr>
        <w:footnoteReference w:id="0"/>
      </w:r>
      <w:r>
        <w:rPr>
          <w:color w:val="auto"/>
          <w:lang w:val="ru-RU"/>
        </w:rPr>
        <w:t xml:space="preserve">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Pr>
          <w:rStyle w:val="4"/>
          <w:color w:val="auto"/>
          <w:lang w:val="ru-RU"/>
        </w:rPr>
        <w:footnoteReference w:id="1"/>
      </w:r>
      <w:r>
        <w:rPr>
          <w:color w:val="auto"/>
          <w:lang w:val="ru-RU"/>
        </w:rPr>
        <w:t xml:space="preserve">. </w:t>
      </w:r>
    </w:p>
    <w:p w14:paraId="074829D1">
      <w:pPr>
        <w:numPr>
          <w:ilvl w:val="0"/>
          <w:numId w:val="1"/>
        </w:numPr>
        <w:spacing w:after="0" w:line="240" w:lineRule="auto"/>
        <w:ind w:right="28"/>
        <w:rPr>
          <w:color w:val="auto"/>
          <w:lang w:val="ru-RU"/>
        </w:rPr>
      </w:pPr>
      <w:r>
        <w:rPr>
          <w:color w:val="auto"/>
          <w:lang w:val="ru-RU"/>
        </w:rP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65BDB626">
      <w:pPr>
        <w:numPr>
          <w:ilvl w:val="0"/>
          <w:numId w:val="1"/>
        </w:numPr>
        <w:spacing w:after="0" w:line="240" w:lineRule="auto"/>
        <w:ind w:right="28"/>
        <w:rPr>
          <w:color w:val="auto"/>
          <w:lang w:val="ru-RU"/>
        </w:rPr>
      </w:pPr>
      <w:r>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Style w:val="4"/>
          <w:color w:val="auto"/>
          <w:lang w:val="ru-RU"/>
        </w:rPr>
        <w:footnoteReference w:id="2"/>
      </w:r>
      <w:r>
        <w:rPr>
          <w:color w:val="auto"/>
          <w:lang w:val="ru-RU"/>
        </w:rPr>
        <w:t>.</w:t>
      </w:r>
    </w:p>
    <w:p w14:paraId="32AD8664">
      <w:pPr>
        <w:numPr>
          <w:ilvl w:val="0"/>
          <w:numId w:val="1"/>
        </w:numPr>
        <w:spacing w:after="0" w:line="240" w:lineRule="auto"/>
        <w:ind w:right="28"/>
        <w:rPr>
          <w:color w:val="auto"/>
          <w:lang w:val="ru-RU"/>
        </w:rPr>
      </w:pPr>
      <w:r>
        <w:rPr>
          <w:color w:val="auto"/>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75CF48AC">
      <w:pPr>
        <w:numPr>
          <w:ilvl w:val="0"/>
          <w:numId w:val="1"/>
        </w:numPr>
        <w:spacing w:after="0" w:line="240" w:lineRule="auto"/>
        <w:ind w:right="28"/>
        <w:rPr>
          <w:color w:val="auto"/>
          <w:lang w:val="ru-RU"/>
        </w:rPr>
      </w:pPr>
      <w:r>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706DD66D">
      <w:pPr>
        <w:spacing w:after="0" w:line="240" w:lineRule="auto"/>
        <w:ind w:left="28" w:right="28" w:firstLine="709"/>
        <w:rPr>
          <w:color w:val="auto"/>
          <w:lang w:val="ru-RU"/>
        </w:rPr>
      </w:pPr>
      <w:r>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6433E65A">
      <w:pPr>
        <w:spacing w:after="0" w:line="240" w:lineRule="auto"/>
        <w:ind w:left="28" w:right="28" w:firstLine="709"/>
        <w:rPr>
          <w:color w:val="auto"/>
          <w:lang w:val="ru-RU"/>
        </w:rPr>
      </w:pPr>
      <w:r>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52A52EA0">
      <w:pPr>
        <w:numPr>
          <w:ilvl w:val="0"/>
          <w:numId w:val="1"/>
        </w:numPr>
        <w:spacing w:after="0" w:line="240" w:lineRule="auto"/>
        <w:ind w:right="28" w:firstLine="709"/>
        <w:rPr>
          <w:color w:val="auto"/>
        </w:rPr>
      </w:pPr>
      <w:r>
        <w:rPr>
          <w:color w:val="auto"/>
        </w:rPr>
        <w:t>Принципы реализации Программы:</w:t>
      </w:r>
    </w:p>
    <w:p w14:paraId="39D81F36">
      <w:pPr>
        <w:spacing w:after="0" w:line="240" w:lineRule="auto"/>
        <w:ind w:left="28" w:right="28" w:firstLine="709"/>
        <w:rPr>
          <w:color w:val="auto"/>
          <w:lang w:val="ru-RU"/>
        </w:rPr>
      </w:pPr>
      <w:r>
        <w:rPr>
          <w:color w:val="auto"/>
          <w:lang w:val="ru-RU"/>
        </w:rPr>
        <w:t xml:space="preserve">- принцип единого целевого начала воспитательной деятельности; </w:t>
      </w:r>
    </w:p>
    <w:p w14:paraId="1B06ED66">
      <w:pPr>
        <w:spacing w:after="0" w:line="240" w:lineRule="auto"/>
        <w:ind w:left="28" w:right="28" w:firstLine="709"/>
        <w:rPr>
          <w:color w:val="auto"/>
          <w:lang w:val="ru-RU"/>
        </w:rPr>
      </w:pPr>
      <w:r>
        <w:rPr>
          <w:color w:val="auto"/>
          <w:lang w:val="ru-RU"/>
        </w:rPr>
        <w:t xml:space="preserve">- принцип системности, непрерывности и преемственности воспитательной деятельности; </w:t>
      </w:r>
    </w:p>
    <w:p w14:paraId="6237DDAF">
      <w:pPr>
        <w:spacing w:after="0" w:line="240" w:lineRule="auto"/>
        <w:ind w:left="28" w:right="28" w:firstLine="709"/>
        <w:rPr>
          <w:color w:val="auto"/>
          <w:lang w:val="ru-RU"/>
        </w:rPr>
      </w:pPr>
      <w:r>
        <w:rPr>
          <w:color w:val="auto"/>
          <w:lang w:val="ru-RU"/>
        </w:rPr>
        <w:t xml:space="preserve">- принцип единства концептуальных подходов, методов и форм воспитательной деятельности; </w:t>
      </w:r>
    </w:p>
    <w:p w14:paraId="35CAE61D">
      <w:pPr>
        <w:spacing w:after="0" w:line="240" w:lineRule="auto"/>
        <w:ind w:left="28" w:right="28" w:firstLine="709"/>
        <w:rPr>
          <w:color w:val="auto"/>
          <w:lang w:val="ru-RU"/>
        </w:rPr>
      </w:pPr>
      <w:r>
        <w:rPr>
          <w:color w:val="auto"/>
          <w:lang w:val="ru-RU"/>
        </w:rPr>
        <w:t xml:space="preserve">- принцип учета возрастных и индивидуальных особенностей воспитанников и их групп; </w:t>
      </w:r>
    </w:p>
    <w:p w14:paraId="320B5F19">
      <w:pPr>
        <w:spacing w:after="0" w:line="240" w:lineRule="auto"/>
        <w:ind w:left="28" w:right="28" w:firstLine="709"/>
        <w:rPr>
          <w:color w:val="auto"/>
          <w:lang w:val="ru-RU"/>
        </w:rPr>
      </w:pPr>
      <w:r>
        <w:rPr>
          <w:color w:val="auto"/>
          <w:lang w:val="ru-RU"/>
        </w:rPr>
        <w:t xml:space="preserve">- принцип приоритета конструктивных интересов и потребностей детей; </w:t>
      </w:r>
    </w:p>
    <w:p w14:paraId="0B8F8838">
      <w:pPr>
        <w:spacing w:after="0" w:line="240" w:lineRule="auto"/>
        <w:ind w:left="28" w:right="28" w:firstLine="709"/>
        <w:rPr>
          <w:color w:val="auto"/>
          <w:lang w:val="ru-RU"/>
        </w:rPr>
      </w:pPr>
      <w:r>
        <w:rPr>
          <w:color w:val="auto"/>
          <w:lang w:val="ru-RU"/>
        </w:rPr>
        <w:t>- принцип реальности и измеримости итогов воспитательной деятельности.</w:t>
      </w:r>
    </w:p>
    <w:p w14:paraId="3286E01E">
      <w:pPr>
        <w:spacing w:after="0" w:line="240" w:lineRule="auto"/>
        <w:ind w:left="28" w:right="878" w:firstLine="709"/>
        <w:jc w:val="center"/>
        <w:rPr>
          <w:b/>
          <w:color w:val="auto"/>
          <w:sz w:val="30"/>
          <w:lang w:val="ru-RU"/>
        </w:rPr>
      </w:pPr>
    </w:p>
    <w:p w14:paraId="00661E77">
      <w:pPr>
        <w:spacing w:after="0" w:line="240" w:lineRule="auto"/>
        <w:ind w:left="28" w:right="878" w:firstLine="709"/>
        <w:jc w:val="center"/>
        <w:rPr>
          <w:b/>
          <w:color w:val="auto"/>
          <w:lang w:val="ru-RU"/>
        </w:rPr>
      </w:pPr>
      <w:r>
        <w:rPr>
          <w:b/>
          <w:color w:val="auto"/>
          <w:sz w:val="30"/>
        </w:rPr>
        <w:t>II</w:t>
      </w:r>
      <w:r>
        <w:rPr>
          <w:b/>
          <w:color w:val="auto"/>
          <w:sz w:val="30"/>
          <w:lang w:val="ru-RU"/>
        </w:rPr>
        <w:t>. Целевой раздел Программы</w:t>
      </w:r>
    </w:p>
    <w:p w14:paraId="7F95D5D4">
      <w:pPr>
        <w:numPr>
          <w:ilvl w:val="0"/>
          <w:numId w:val="1"/>
        </w:numPr>
        <w:spacing w:after="0" w:line="240" w:lineRule="auto"/>
        <w:ind w:right="28"/>
        <w:rPr>
          <w:color w:val="auto"/>
          <w:lang w:val="ru-RU"/>
        </w:rPr>
      </w:pPr>
      <w:r>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0B8E0244">
      <w:pPr>
        <w:numPr>
          <w:ilvl w:val="0"/>
          <w:numId w:val="1"/>
        </w:numPr>
        <w:spacing w:after="0" w:line="240" w:lineRule="auto"/>
        <w:ind w:right="28"/>
        <w:rPr>
          <w:color w:val="auto"/>
        </w:rPr>
      </w:pPr>
      <w:r>
        <w:rPr>
          <w:color w:val="auto"/>
        </w:rPr>
        <w:t>Задачами Программы являются:</w:t>
      </w:r>
    </w:p>
    <w:p w14:paraId="70E53ABB">
      <w:pPr>
        <w:spacing w:after="0" w:line="240" w:lineRule="auto"/>
        <w:ind w:left="28" w:right="28"/>
        <w:rPr>
          <w:color w:val="auto"/>
          <w:lang w:val="ru-RU"/>
        </w:rPr>
      </w:pPr>
      <w:r>
        <w:rPr>
          <w:color w:val="auto"/>
          <w:lang w:val="ru-RU"/>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3E5B078F">
      <w:pPr>
        <w:spacing w:after="0" w:line="240" w:lineRule="auto"/>
        <w:ind w:left="28" w:right="28"/>
        <w:rPr>
          <w:color w:val="auto"/>
          <w:lang w:val="ru-RU"/>
        </w:rPr>
      </w:pPr>
      <w:r>
        <w:rPr>
          <w:color w:val="auto"/>
          <w:lang w:val="ru-RU"/>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14:paraId="174B2705">
      <w:pPr>
        <w:spacing w:after="0" w:line="240" w:lineRule="auto"/>
        <w:ind w:left="28" w:right="28" w:firstLine="0"/>
        <w:rPr>
          <w:color w:val="auto"/>
          <w:lang w:val="ru-RU"/>
        </w:rPr>
      </w:pPr>
      <w:r>
        <w:rPr>
          <w:color w:val="auto"/>
          <w:lang w:val="ru-RU"/>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24ABAC03">
      <w:pPr>
        <w:spacing w:after="0" w:line="240" w:lineRule="auto"/>
        <w:ind w:left="28" w:right="28"/>
        <w:rPr>
          <w:i/>
          <w:color w:val="auto"/>
          <w:lang w:val="ru-RU"/>
        </w:rPr>
      </w:pPr>
      <w:r>
        <w:rPr>
          <w:color w:val="auto"/>
          <w:lang w:val="ru-RU"/>
        </w:rPr>
        <w:t>9. При реализации цели Программы учитываются возрастные особенности участников смен летнего оздоровительного лагеря с дневным пребыванием детей «Солнышко»</w:t>
      </w:r>
      <w:r>
        <w:rPr>
          <w:i/>
          <w:color w:val="auto"/>
          <w:lang w:val="ru-RU"/>
        </w:rPr>
        <w:t>:</w:t>
      </w:r>
    </w:p>
    <w:p w14:paraId="705217ED">
      <w:pPr>
        <w:spacing w:after="0" w:line="240" w:lineRule="auto"/>
        <w:ind w:left="28" w:right="28"/>
        <w:rPr>
          <w:color w:val="auto"/>
          <w:lang w:val="ru-RU"/>
        </w:rPr>
      </w:pPr>
      <w:r>
        <w:rPr>
          <w:color w:val="auto"/>
          <w:lang w:val="ru-RU"/>
        </w:rPr>
        <w:t>7 — 10 лет — дети младшего школьного возраста;</w:t>
      </w:r>
    </w:p>
    <w:p w14:paraId="06FD4542">
      <w:pPr>
        <w:spacing w:after="0" w:line="240" w:lineRule="auto"/>
        <w:ind w:left="28" w:right="28"/>
        <w:rPr>
          <w:color w:val="auto"/>
          <w:lang w:val="ru-RU"/>
        </w:rPr>
      </w:pPr>
      <w:r>
        <w:rPr>
          <w:color w:val="auto"/>
          <w:lang w:val="ru-RU"/>
        </w:rPr>
        <w:t>1 1 — 15 лет — дети среднего школьного возраста.</w:t>
      </w:r>
    </w:p>
    <w:p w14:paraId="266C074B">
      <w:pPr>
        <w:spacing w:after="0" w:line="240" w:lineRule="auto"/>
        <w:ind w:right="28"/>
        <w:rPr>
          <w:color w:val="auto"/>
          <w:lang w:val="ru-RU"/>
        </w:rPr>
      </w:pPr>
      <w:r>
        <w:rPr>
          <w:color w:val="auto"/>
          <w:lang w:val="ru-RU"/>
        </w:rP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754AAB78">
      <w:pPr>
        <w:spacing w:after="0" w:line="240" w:lineRule="auto"/>
        <w:ind w:right="28"/>
        <w:rPr>
          <w:color w:val="auto"/>
          <w:lang w:val="ru-RU"/>
        </w:rPr>
      </w:pPr>
      <w:r>
        <w:rPr>
          <w:color w:val="auto"/>
          <w:lang w:val="ru-RU"/>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73ED335B">
      <w:pPr>
        <w:spacing w:after="0" w:line="240" w:lineRule="auto"/>
        <w:ind w:right="28"/>
        <w:rPr>
          <w:color w:val="auto"/>
          <w:lang w:val="ru-RU"/>
        </w:rPr>
      </w:pPr>
      <w:r>
        <w:rPr>
          <w:color w:val="auto"/>
          <w:lang w:val="ru-RU"/>
        </w:rP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47B7BB61">
      <w:pPr>
        <w:spacing w:after="0" w:line="240" w:lineRule="auto"/>
        <w:ind w:left="28" w:right="28"/>
        <w:rPr>
          <w:i/>
          <w:color w:val="auto"/>
          <w:lang w:val="ru-RU"/>
        </w:rPr>
      </w:pPr>
      <w:r>
        <w:rPr>
          <w:color w:val="auto"/>
          <w:lang w:val="ru-RU"/>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летнего оздоровительного лагеря с дневным пребыванием детей «Лукоморье»</w:t>
      </w:r>
      <w:r>
        <w:rPr>
          <w:i/>
          <w:color w:val="auto"/>
          <w:lang w:val="ru-RU"/>
        </w:rPr>
        <w:t>.</w:t>
      </w:r>
    </w:p>
    <w:p w14:paraId="45D4D126">
      <w:pPr>
        <w:spacing w:after="0" w:line="240" w:lineRule="auto"/>
        <w:ind w:left="0" w:right="210" w:firstLine="0"/>
        <w:rPr>
          <w:b/>
          <w:color w:val="auto"/>
          <w:sz w:val="30"/>
          <w:lang w:val="ru-RU"/>
        </w:rPr>
      </w:pPr>
    </w:p>
    <w:p w14:paraId="4698AFD6">
      <w:pPr>
        <w:spacing w:after="0" w:line="240" w:lineRule="auto"/>
        <w:ind w:left="878" w:right="210" w:hanging="10"/>
        <w:jc w:val="center"/>
        <w:rPr>
          <w:b/>
          <w:color w:val="auto"/>
          <w:lang w:val="ru-RU"/>
        </w:rPr>
      </w:pPr>
      <w:r>
        <w:rPr>
          <w:b/>
          <w:color w:val="auto"/>
          <w:sz w:val="30"/>
        </w:rPr>
        <w:t>III</w:t>
      </w:r>
      <w:r>
        <w:rPr>
          <w:b/>
          <w:color w:val="auto"/>
          <w:sz w:val="30"/>
          <w:lang w:val="ru-RU"/>
        </w:rPr>
        <w:t>. Содержательный раздел</w:t>
      </w:r>
    </w:p>
    <w:p w14:paraId="59CEA281">
      <w:pPr>
        <w:spacing w:after="0" w:line="240" w:lineRule="auto"/>
        <w:ind w:left="28" w:right="28"/>
        <w:rPr>
          <w:i/>
          <w:color w:val="auto"/>
          <w:lang w:val="ru-RU"/>
        </w:rPr>
      </w:pPr>
      <w:r>
        <w:rPr>
          <w:color w:val="auto"/>
          <w:lang w:val="ru-RU"/>
        </w:rPr>
        <w:t>12. В основу каждого направления воспитательной работы летнего оздоровительного лагеря с дневным пребыванием детей «Лукоморье» заложены базовые ценности, которые способствуют всестороннему развитию личности и успешной социализации в современных условиях.</w:t>
      </w:r>
    </w:p>
    <w:p w14:paraId="5AA7257F">
      <w:pPr>
        <w:spacing w:after="0" w:line="240" w:lineRule="auto"/>
        <w:ind w:left="28" w:right="28"/>
        <w:rPr>
          <w:i/>
          <w:color w:val="auto"/>
          <w:lang w:val="ru-RU"/>
        </w:rPr>
      </w:pPr>
      <w:r>
        <w:rPr>
          <w:color w:val="auto"/>
          <w:lang w:val="ru-RU"/>
        </w:rPr>
        <w:t>Основные направления воспитательной работы летнего оздоровительного лагеря с дневным пребыванием детей «Лукоморье» включают в себя:</w:t>
      </w:r>
    </w:p>
    <w:p w14:paraId="506CDDAA">
      <w:pPr>
        <w:spacing w:after="0" w:line="240" w:lineRule="auto"/>
        <w:ind w:left="28" w:right="28" w:firstLine="823"/>
        <w:rPr>
          <w:color w:val="auto"/>
          <w:lang w:val="ru-RU"/>
        </w:rPr>
      </w:pPr>
      <w:r>
        <w:rPr>
          <w:b/>
          <w:color w:val="auto"/>
          <w:lang w:val="ru-RU"/>
        </w:rPr>
        <w:t>гражданское воспитание</w:t>
      </w:r>
      <w:r>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78634F97">
      <w:pPr>
        <w:spacing w:after="0" w:line="240" w:lineRule="auto"/>
        <w:ind w:left="28" w:right="28" w:firstLine="823"/>
        <w:rPr>
          <w:color w:val="auto"/>
          <w:lang w:val="ru-RU"/>
        </w:rPr>
      </w:pPr>
      <w:r>
        <w:rPr>
          <w:b/>
          <w:color w:val="auto"/>
          <w:lang w:val="ru-RU"/>
        </w:rPr>
        <w:t>патриотическое воспитание:</w:t>
      </w:r>
      <w:r>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158399E0">
      <w:pPr>
        <w:spacing w:after="0" w:line="240" w:lineRule="auto"/>
        <w:ind w:left="28" w:right="28" w:firstLine="823"/>
        <w:rPr>
          <w:color w:val="auto"/>
          <w:lang w:val="ru-RU"/>
        </w:rPr>
      </w:pPr>
      <w:r>
        <w:rPr>
          <w:b/>
          <w:color w:val="auto"/>
          <w:lang w:val="ru-RU"/>
        </w:rPr>
        <w:t>духовно-нравственное воспитание</w:t>
      </w:r>
      <w:r>
        <w:rPr>
          <w:color w:val="auto"/>
          <w:lang w:val="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7C59FD99">
      <w:pPr>
        <w:spacing w:after="0" w:line="240" w:lineRule="auto"/>
        <w:ind w:left="28" w:right="28" w:firstLine="823"/>
        <w:rPr>
          <w:color w:val="auto"/>
          <w:lang w:val="ru-RU"/>
        </w:rPr>
      </w:pPr>
      <w:r>
        <w:rPr>
          <w:b/>
          <w:color w:val="auto"/>
          <w:lang w:val="ru-RU"/>
        </w:rPr>
        <w:t>эстетическое воспитание:</w:t>
      </w:r>
      <w:r>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7917F850">
      <w:pPr>
        <w:spacing w:after="0" w:line="240" w:lineRule="auto"/>
        <w:ind w:left="28" w:right="28" w:firstLine="823"/>
        <w:rPr>
          <w:color w:val="auto"/>
          <w:lang w:val="ru-RU"/>
        </w:rPr>
      </w:pPr>
      <w:r>
        <w:rPr>
          <w:b/>
          <w:color w:val="auto"/>
          <w:lang w:val="ru-RU"/>
        </w:rPr>
        <w:t>трудовое воспитание:</w:t>
      </w:r>
      <w:r>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5937AACD">
      <w:pPr>
        <w:spacing w:after="0" w:line="240" w:lineRule="auto"/>
        <w:ind w:left="28" w:right="28" w:firstLine="823"/>
        <w:rPr>
          <w:color w:val="auto"/>
          <w:lang w:val="ru-RU"/>
        </w:rPr>
      </w:pPr>
      <w:r>
        <w:rPr>
          <w:b/>
          <w:color w:val="auto"/>
          <w:lang w:val="ru-RU"/>
        </w:rPr>
        <w:t>физическое воспитание, формирование культуры здорового образа жизни и эмоционального благополучия</w:t>
      </w:r>
      <w:r>
        <w:rPr>
          <w:color w:val="auto"/>
          <w:lang w:val="ru-RU"/>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3B193579">
      <w:pPr>
        <w:spacing w:after="0" w:line="240" w:lineRule="auto"/>
        <w:ind w:left="28" w:right="28" w:firstLine="823"/>
        <w:rPr>
          <w:color w:val="auto"/>
          <w:lang w:val="ru-RU"/>
        </w:rPr>
      </w:pPr>
      <w:r>
        <w:rPr>
          <w:b/>
          <w:color w:val="auto"/>
          <w:lang w:val="ru-RU"/>
        </w:rPr>
        <w:t>экологическое воспитание:</w:t>
      </w:r>
      <w:r>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7FF9F655">
      <w:pPr>
        <w:pStyle w:val="16"/>
        <w:numPr>
          <w:ilvl w:val="0"/>
          <w:numId w:val="2"/>
        </w:numPr>
        <w:spacing w:after="0" w:line="240" w:lineRule="auto"/>
        <w:ind w:left="28" w:right="28" w:firstLine="823"/>
        <w:rPr>
          <w:color w:val="auto"/>
          <w:lang w:val="ru-RU"/>
        </w:rPr>
      </w:pPr>
      <w:r>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07987DFE">
      <w:pPr>
        <w:spacing w:after="0" w:line="240" w:lineRule="auto"/>
        <w:ind w:left="28" w:right="28" w:firstLine="823"/>
        <w:rPr>
          <w:color w:val="auto"/>
          <w:lang w:val="ru-RU"/>
        </w:rPr>
      </w:pPr>
      <w:r>
        <w:rPr>
          <w:color w:val="auto"/>
          <w:lang w:val="ru-RU"/>
        </w:rPr>
        <w:t>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262CDAC8">
      <w:pPr>
        <w:spacing w:after="0" w:line="240" w:lineRule="auto"/>
        <w:ind w:right="28"/>
        <w:rPr>
          <w:color w:val="auto"/>
          <w:lang w:val="ru-RU"/>
        </w:rPr>
      </w:pPr>
      <w:r>
        <w:rPr>
          <w:color w:val="auto"/>
          <w:lang w:val="ru-RU"/>
        </w:rPr>
        <w:t xml:space="preserve">14.В общем блоке реализации содержания «Россия» предлагаются пять комплексов мероприятий: </w:t>
      </w:r>
    </w:p>
    <w:p w14:paraId="1E14E75D">
      <w:pPr>
        <w:spacing w:after="0" w:line="240" w:lineRule="auto"/>
        <w:ind w:right="28"/>
        <w:rPr>
          <w:color w:val="auto"/>
          <w:lang w:val="ru-RU"/>
        </w:rPr>
      </w:pPr>
      <w:r>
        <w:rPr>
          <w:color w:val="auto"/>
          <w:lang w:val="ru-RU"/>
        </w:rPr>
        <w:t>14.1.Первый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14:paraId="52B1A58E">
      <w:pPr>
        <w:spacing w:after="0" w:line="240" w:lineRule="auto"/>
        <w:ind w:left="28" w:right="28"/>
        <w:rPr>
          <w:color w:val="auto"/>
          <w:lang w:val="ru-RU"/>
        </w:rPr>
      </w:pPr>
      <w:r>
        <w:rPr>
          <w:color w:val="auto"/>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61BFB911">
      <w:pPr>
        <w:spacing w:after="0" w:line="240" w:lineRule="auto"/>
        <w:ind w:right="28"/>
        <w:rPr>
          <w:color w:val="auto"/>
          <w:lang w:val="ru-RU"/>
        </w:rPr>
      </w:pPr>
      <w:r>
        <w:rPr>
          <w:color w:val="auto"/>
          <w:lang w:val="ru-RU"/>
        </w:rPr>
        <w:t>14.2.Второй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14:paraId="4DFFE6EA">
      <w:pPr>
        <w:spacing w:after="0" w:line="240" w:lineRule="auto"/>
        <w:ind w:left="28" w:right="28"/>
        <w:rPr>
          <w:color w:val="auto"/>
          <w:lang w:val="ru-RU"/>
        </w:rPr>
      </w:pPr>
      <w:r>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7C590F38">
      <w:pPr>
        <w:spacing w:after="0" w:line="240" w:lineRule="auto"/>
        <w:ind w:right="28"/>
        <w:rPr>
          <w:color w:val="auto"/>
          <w:lang w:val="ru-RU"/>
        </w:rPr>
      </w:pPr>
      <w:r>
        <w:rPr>
          <w:color w:val="auto"/>
          <w:lang w:val="ru-RU"/>
        </w:rPr>
        <w:t>14.3.Третий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0D80651A">
      <w:pPr>
        <w:spacing w:after="0" w:line="240" w:lineRule="auto"/>
        <w:ind w:right="28"/>
        <w:rPr>
          <w:color w:val="auto"/>
          <w:lang w:val="ru-RU"/>
        </w:rPr>
      </w:pPr>
      <w:r>
        <w:rPr>
          <w:color w:val="auto"/>
          <w:lang w:val="ru-RU"/>
        </w:rPr>
        <w:t>14.4. Четвертый комплекс мероприятий связан с русским языком- государственным языком Российской Федерации.</w:t>
      </w:r>
    </w:p>
    <w:p w14:paraId="10D547EF">
      <w:pPr>
        <w:spacing w:after="0" w:line="240" w:lineRule="auto"/>
        <w:ind w:left="768" w:right="28" w:firstLine="0"/>
        <w:rPr>
          <w:color w:val="auto"/>
          <w:lang w:val="ru-RU"/>
        </w:rPr>
      </w:pPr>
      <w:r>
        <w:rPr>
          <w:color w:val="auto"/>
          <w:lang w:val="ru-RU"/>
        </w:rPr>
        <w:t>Формы мероприятий:</w:t>
      </w:r>
    </w:p>
    <w:p w14:paraId="348E716E">
      <w:pPr>
        <w:spacing w:after="0" w:line="240" w:lineRule="auto"/>
        <w:ind w:left="28" w:right="105"/>
        <w:rPr>
          <w:color w:val="auto"/>
          <w:lang w:val="ru-RU"/>
        </w:rPr>
      </w:pPr>
      <w:r>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посвященные выдающимся писателям, поэтам и языковым традициям России.</w:t>
      </w:r>
    </w:p>
    <w:p w14:paraId="542F5D56">
      <w:pPr>
        <w:spacing w:after="0" w:line="240" w:lineRule="auto"/>
        <w:ind w:left="28" w:right="96"/>
        <w:rPr>
          <w:color w:val="auto"/>
          <w:lang w:val="ru-RU"/>
        </w:rPr>
      </w:pPr>
      <w:r>
        <w:rPr>
          <w:color w:val="auto"/>
          <w:lang w:val="ru-RU"/>
        </w:rP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1DF6BA70">
      <w:pPr>
        <w:spacing w:after="0" w:line="240" w:lineRule="auto"/>
        <w:ind w:right="28"/>
        <w:rPr>
          <w:color w:val="auto"/>
          <w:lang w:val="ru-RU"/>
        </w:rPr>
      </w:pPr>
      <w:r>
        <w:rPr>
          <w:color w:val="auto"/>
          <w:lang w:val="ru-RU"/>
        </w:rPr>
        <w:t>14.5.Пятый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511E12D8">
      <w:pPr>
        <w:spacing w:after="0" w:line="240" w:lineRule="auto"/>
        <w:ind w:left="782" w:right="28" w:firstLine="0"/>
        <w:rPr>
          <w:color w:val="auto"/>
          <w:lang w:val="ru-RU"/>
        </w:rPr>
      </w:pPr>
      <w:r>
        <w:rPr>
          <w:color w:val="auto"/>
          <w:lang w:val="ru-RU"/>
        </w:rPr>
        <w:t>Формы мероприятий:</w:t>
      </w:r>
    </w:p>
    <w:p w14:paraId="7E9F179F">
      <w:pPr>
        <w:spacing w:after="0" w:line="240" w:lineRule="auto"/>
        <w:ind w:left="28" w:right="28"/>
        <w:rPr>
          <w:color w:val="auto"/>
          <w:lang w:val="ru-RU"/>
        </w:rPr>
      </w:pPr>
      <w:r>
        <w:rPr>
          <w:color w:val="auto"/>
          <w:lang w:val="ru-RU"/>
        </w:rPr>
        <w:t>экологические игры, актуализирующие имеющийся опыт и знания детей;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w:t>
      </w:r>
    </w:p>
    <w:p w14:paraId="38CD7476">
      <w:pPr>
        <w:spacing w:after="0" w:line="240" w:lineRule="auto"/>
        <w:ind w:left="28" w:right="28" w:firstLine="823"/>
        <w:rPr>
          <w:i/>
          <w:color w:val="auto"/>
          <w:highlight w:val="green"/>
          <w:lang w:val="ru-RU"/>
        </w:rPr>
      </w:pPr>
      <w:r>
        <w:rPr>
          <w:color w:val="auto"/>
          <w:lang w:val="ru-RU"/>
        </w:rPr>
        <w:t>15.Общий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Pr>
          <w:i/>
          <w:color w:val="auto"/>
          <w:highlight w:val="green"/>
          <w:lang w:val="ru-RU"/>
        </w:rPr>
        <w:t xml:space="preserve"> </w:t>
      </w:r>
    </w:p>
    <w:p w14:paraId="5CE0761A">
      <w:pPr>
        <w:spacing w:after="0" w:line="240" w:lineRule="auto"/>
        <w:ind w:left="24" w:right="5" w:hanging="10"/>
        <w:jc w:val="center"/>
        <w:rPr>
          <w:color w:val="auto"/>
          <w:lang w:val="ru-RU"/>
        </w:rPr>
      </w:pPr>
      <w:r>
        <w:rPr>
          <w:color w:val="auto"/>
          <w:lang w:val="ru-RU"/>
        </w:rPr>
        <w:t>Реализация воспитательного потенциала данного блока предусматривает:</w:t>
      </w:r>
    </w:p>
    <w:p w14:paraId="53C7C1AA">
      <w:pPr>
        <w:spacing w:after="0" w:line="240" w:lineRule="auto"/>
        <w:ind w:left="28" w:right="28"/>
        <w:rPr>
          <w:color w:val="auto"/>
          <w:lang w:val="ru-RU"/>
        </w:rPr>
      </w:pPr>
      <w:r>
        <w:rPr>
          <w:color w:val="auto"/>
          <w:lang w:val="ru-RU" w:eastAsia="ru-RU"/>
        </w:rPr>
        <w:drawing>
          <wp:anchor distT="0" distB="0" distL="114300" distR="114300" simplePos="0" relativeHeight="251659264"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4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175" cy="3175"/>
                    </a:xfrm>
                    <a:prstGeom prst="rect">
                      <a:avLst/>
                    </a:prstGeom>
                    <a:noFill/>
                    <a:ln>
                      <a:noFill/>
                    </a:ln>
                  </pic:spPr>
                </pic:pic>
              </a:graphicData>
            </a:graphic>
          </wp:anchor>
        </w:drawing>
      </w:r>
      <w:r>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Pr>
          <w:color w:val="auto"/>
          <w:lang w:val="ru-RU" w:eastAsia="ru-RU"/>
        </w:rPr>
        <w:drawing>
          <wp:inline distT="0" distB="0" distL="0" distR="0">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4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1440" cy="15240"/>
                    </a:xfrm>
                    <a:prstGeom prst="rect">
                      <a:avLst/>
                    </a:prstGeom>
                    <a:noFill/>
                    <a:ln>
                      <a:noFill/>
                    </a:ln>
                  </pic:spPr>
                </pic:pic>
              </a:graphicData>
            </a:graphic>
          </wp:inline>
        </w:drawing>
      </w:r>
      <w:r>
        <w:rPr>
          <w:color w:val="auto"/>
          <w:lang w:val="ru-RU"/>
        </w:rP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32EB1F00">
      <w:pPr>
        <w:spacing w:after="0" w:line="240" w:lineRule="auto"/>
        <w:ind w:left="28" w:right="91"/>
        <w:rPr>
          <w:color w:val="auto"/>
          <w:lang w:val="ru-RU"/>
        </w:rPr>
      </w:pPr>
      <w:r>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1F38DA5F">
      <w:pPr>
        <w:pStyle w:val="16"/>
        <w:numPr>
          <w:ilvl w:val="0"/>
          <w:numId w:val="3"/>
        </w:numPr>
        <w:spacing w:after="0" w:line="240" w:lineRule="auto"/>
        <w:ind w:right="28"/>
        <w:rPr>
          <w:color w:val="auto"/>
          <w:lang w:val="ru-RU"/>
        </w:rPr>
      </w:pPr>
      <w:r>
        <w:rPr>
          <w:color w:val="auto"/>
          <w:lang w:val="ru-RU"/>
        </w:rPr>
        <w:t>Инвариантные общие содержательные модули включают:</w:t>
      </w:r>
    </w:p>
    <w:p w14:paraId="5FACA394">
      <w:pPr>
        <w:spacing w:after="0" w:line="240" w:lineRule="auto"/>
        <w:ind w:left="28" w:right="28" w:firstLine="823"/>
        <w:rPr>
          <w:b/>
          <w:color w:val="auto"/>
          <w:lang w:val="ru-RU"/>
        </w:rPr>
      </w:pPr>
      <w:r>
        <w:rPr>
          <w:b/>
          <w:color w:val="auto"/>
          <w:lang w:val="ru-RU"/>
        </w:rPr>
        <w:t>16.1.Модуль «Спортивно-оздоровительная работа».</w:t>
      </w:r>
    </w:p>
    <w:p w14:paraId="3FFB1176">
      <w:pPr>
        <w:spacing w:after="0" w:line="240" w:lineRule="auto"/>
        <w:ind w:left="28" w:right="28"/>
        <w:rPr>
          <w:color w:val="auto"/>
          <w:lang w:val="ru-RU"/>
        </w:rPr>
      </w:pPr>
      <w:r>
        <w:rPr>
          <w:color w:val="auto"/>
          <w:lang w:val="ru-RU"/>
        </w:rPr>
        <w:t xml:space="preserve">Спортивно-оздоровительная работа летнего оздоровительного лагеря с дневным пребыванием детей «Лукоморье» </w:t>
      </w:r>
      <w:r>
        <w:rPr>
          <w:i/>
          <w:color w:val="auto"/>
          <w:lang w:val="ru-RU"/>
        </w:rPr>
        <w:t xml:space="preserve"> </w:t>
      </w:r>
      <w:r>
        <w:rPr>
          <w:color w:val="auto"/>
          <w:lang w:val="ru-RU"/>
        </w:rPr>
        <w:t xml:space="preserve">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4142C35A">
      <w:pPr>
        <w:spacing w:after="0" w:line="240" w:lineRule="auto"/>
        <w:ind w:left="28" w:right="52"/>
        <w:rPr>
          <w:color w:val="auto"/>
          <w:lang w:val="ru-RU"/>
        </w:rPr>
      </w:pPr>
      <w:r>
        <w:rPr>
          <w:color w:val="auto"/>
          <w:lang w:val="ru-RU"/>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110EB040">
      <w:pPr>
        <w:spacing w:after="0" w:line="240" w:lineRule="auto"/>
        <w:ind w:left="28" w:right="28"/>
        <w:rPr>
          <w:color w:val="auto"/>
          <w:lang w:val="ru-RU"/>
        </w:rPr>
      </w:pPr>
      <w:r>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3496E88C">
      <w:pPr>
        <w:spacing w:after="0" w:line="240" w:lineRule="auto"/>
        <w:ind w:right="28"/>
        <w:rPr>
          <w:b/>
          <w:color w:val="auto"/>
          <w:lang w:val="ru-RU"/>
        </w:rPr>
      </w:pPr>
      <w:r>
        <w:rPr>
          <w:b/>
          <w:color w:val="auto"/>
          <w:lang w:val="ru-RU"/>
        </w:rPr>
        <w:t>16.2.Модуль «Культура России».</w:t>
      </w:r>
    </w:p>
    <w:p w14:paraId="73961295">
      <w:pPr>
        <w:spacing w:after="0" w:line="240" w:lineRule="auto"/>
        <w:ind w:left="28" w:right="28"/>
        <w:rPr>
          <w:color w:val="auto"/>
          <w:lang w:val="ru-RU"/>
        </w:rPr>
      </w:pPr>
      <w:r>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45D437B5">
      <w:pPr>
        <w:spacing w:after="0" w:line="240" w:lineRule="auto"/>
        <w:ind w:left="28" w:right="28"/>
        <w:rPr>
          <w:color w:val="auto"/>
          <w:lang w:val="ru-RU"/>
        </w:rPr>
      </w:pPr>
      <w:r>
        <w:rPr>
          <w:color w:val="auto"/>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6A26DCB0">
      <w:pPr>
        <w:spacing w:after="0" w:line="240" w:lineRule="auto"/>
        <w:ind w:left="28" w:right="28"/>
        <w:rPr>
          <w:color w:val="auto"/>
          <w:lang w:val="ru-RU"/>
        </w:rPr>
      </w:pPr>
      <w:r>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74380577">
      <w:pPr>
        <w:spacing w:after="0" w:line="240" w:lineRule="auto"/>
        <w:ind w:right="28"/>
        <w:rPr>
          <w:b/>
          <w:color w:val="auto"/>
          <w:lang w:val="ru-RU"/>
        </w:rPr>
      </w:pPr>
      <w:r>
        <w:rPr>
          <w:b/>
          <w:color w:val="auto"/>
          <w:lang w:val="ru-RU"/>
        </w:rPr>
        <w:t>16.3. Модуль «Детское самоуправление».</w:t>
      </w:r>
    </w:p>
    <w:p w14:paraId="35211B1F">
      <w:pPr>
        <w:spacing w:after="0" w:line="240" w:lineRule="auto"/>
        <w:ind w:left="28" w:right="28"/>
        <w:rPr>
          <w:color w:val="auto"/>
          <w:lang w:val="ru-RU"/>
        </w:rPr>
      </w:pPr>
      <w:r>
        <w:rPr>
          <w:color w:val="auto"/>
          <w:lang w:val="ru-RU"/>
        </w:rPr>
        <w:t xml:space="preserve">16.3.1.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w:t>
      </w:r>
      <w:r>
        <w:rPr>
          <w:color w:val="auto"/>
          <w:highlight w:val="yellow"/>
          <w:lang w:val="ru-RU"/>
        </w:rPr>
        <w:t>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686F867D">
      <w:pPr>
        <w:spacing w:after="0" w:line="240" w:lineRule="auto"/>
        <w:ind w:right="28"/>
        <w:rPr>
          <w:color w:val="auto"/>
          <w:lang w:val="ru-RU"/>
        </w:rPr>
      </w:pPr>
      <w:r>
        <w:rPr>
          <w:color w:val="auto"/>
          <w:lang w:val="ru-RU"/>
        </w:rPr>
        <w:t>16.3.2.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4FB2730B">
      <w:pPr>
        <w:spacing w:after="0" w:line="240" w:lineRule="auto"/>
        <w:ind w:left="28" w:right="28"/>
        <w:rPr>
          <w:color w:val="auto"/>
          <w:lang w:val="ru-RU"/>
        </w:rPr>
      </w:pPr>
      <w:r>
        <w:rPr>
          <w:color w:val="auto"/>
          <w:lang w:val="ru-RU"/>
        </w:rPr>
        <w:t>16.3.3.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7A7EAF39">
      <w:pPr>
        <w:spacing w:after="0" w:line="240" w:lineRule="auto"/>
        <w:ind w:left="28" w:right="28"/>
        <w:rPr>
          <w:color w:val="auto"/>
          <w:lang w:val="ru-RU"/>
        </w:rPr>
      </w:pPr>
      <w:r>
        <w:rPr>
          <w:color w:val="auto"/>
          <w:lang w:val="ru-RU"/>
        </w:rPr>
        <w:t>Система проявлений активной жизненной позиции и поощрения социальной успешности детей строится на принципах:</w:t>
      </w:r>
    </w:p>
    <w:p w14:paraId="249E0173">
      <w:pPr>
        <w:spacing w:after="0" w:line="240" w:lineRule="auto"/>
        <w:ind w:left="28" w:right="28"/>
        <w:rPr>
          <w:color w:val="auto"/>
          <w:lang w:val="ru-RU"/>
        </w:rPr>
      </w:pPr>
      <w:r>
        <w:rPr>
          <w:color w:val="auto"/>
          <w:lang w:val="ru-RU"/>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67533594">
      <w:pPr>
        <w:spacing w:after="0" w:line="240" w:lineRule="auto"/>
        <w:ind w:left="28" w:right="28"/>
        <w:rPr>
          <w:i/>
          <w:color w:val="auto"/>
          <w:lang w:val="ru-RU"/>
        </w:rPr>
      </w:pPr>
      <w:r>
        <w:rPr>
          <w:color w:val="auto"/>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i/>
          <w:color w:val="auto"/>
          <w:lang w:val="ru-RU"/>
        </w:rPr>
        <w:t>.</w:t>
      </w:r>
    </w:p>
    <w:p w14:paraId="1797C236">
      <w:pPr>
        <w:spacing w:after="0" w:line="240" w:lineRule="auto"/>
        <w:ind w:left="31" w:right="166" w:firstLine="560"/>
        <w:rPr>
          <w:lang w:val="ru-RU"/>
        </w:rPr>
      </w:pPr>
      <w:r>
        <w:rPr>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 </w:t>
      </w:r>
    </w:p>
    <w:p w14:paraId="7FB7492B">
      <w:pPr>
        <w:spacing w:after="0" w:line="240" w:lineRule="auto"/>
        <w:ind w:left="28" w:right="28" w:firstLine="823"/>
        <w:rPr>
          <w:b/>
          <w:color w:val="auto"/>
          <w:lang w:val="ru-RU"/>
        </w:rPr>
      </w:pPr>
      <w:r>
        <w:rPr>
          <w:b/>
          <w:color w:val="auto"/>
          <w:lang w:val="ru-RU"/>
        </w:rPr>
        <w:t>16.4. Модуль «Инклюзивное пространство».</w:t>
      </w:r>
    </w:p>
    <w:p w14:paraId="6935D6EB">
      <w:pPr>
        <w:spacing w:after="0" w:line="240" w:lineRule="auto"/>
        <w:ind w:left="28" w:right="28"/>
        <w:rPr>
          <w:color w:val="auto"/>
          <w:lang w:val="ru-RU"/>
        </w:rPr>
      </w:pPr>
      <w:r>
        <w:rPr>
          <w:color w:val="auto"/>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14:paraId="7F586269">
      <w:pPr>
        <w:spacing w:after="0" w:line="240" w:lineRule="auto"/>
        <w:ind w:left="28" w:right="28"/>
        <w:rPr>
          <w:color w:val="auto"/>
          <w:lang w:val="ru-RU"/>
        </w:rPr>
      </w:pPr>
      <w:r>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220BE84E">
      <w:pPr>
        <w:spacing w:after="0" w:line="240" w:lineRule="auto"/>
        <w:ind w:left="28" w:right="28"/>
        <w:rPr>
          <w:color w:val="auto"/>
          <w:lang w:val="ru-RU"/>
        </w:rPr>
      </w:pPr>
      <w:r>
        <w:rPr>
          <w:color w:val="auto"/>
          <w:lang w:val="ru-RU"/>
        </w:rPr>
        <w:t>При организации воспитания детей с ОВЗ, инвалидностью следует ориентироваться на:</w:t>
      </w:r>
    </w:p>
    <w:p w14:paraId="435782F1">
      <w:pPr>
        <w:spacing w:after="0" w:line="240" w:lineRule="auto"/>
        <w:ind w:left="28" w:right="28"/>
        <w:rPr>
          <w:color w:val="auto"/>
          <w:lang w:val="ru-RU"/>
        </w:rPr>
      </w:pPr>
      <w:r>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w:t>
      </w:r>
      <w:r>
        <w:rPr>
          <w:color w:val="auto"/>
          <w:lang w:val="ru-RU" w:eastAsia="ru-RU"/>
        </w:rPr>
        <w:drawing>
          <wp:inline distT="0" distB="0" distL="0" distR="0">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67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14:paraId="5323A7D0">
      <w:pPr>
        <w:spacing w:after="0" w:line="240" w:lineRule="auto"/>
        <w:ind w:left="28" w:right="28"/>
        <w:rPr>
          <w:color w:val="auto"/>
          <w:lang w:val="ru-RU"/>
        </w:rPr>
      </w:pPr>
      <w:r>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w:t>
      </w:r>
    </w:p>
    <w:p w14:paraId="5779F520">
      <w:pPr>
        <w:spacing w:after="0" w:line="240" w:lineRule="auto"/>
        <w:ind w:left="768" w:right="28" w:firstLine="0"/>
        <w:rPr>
          <w:b/>
          <w:color w:val="auto"/>
          <w:lang w:val="ru-RU"/>
        </w:rPr>
      </w:pPr>
      <w:r>
        <w:rPr>
          <w:b/>
          <w:color w:val="auto"/>
          <w:lang w:val="ru-RU"/>
        </w:rPr>
        <w:t>16.5. Модуль «Профориентация».</w:t>
      </w:r>
    </w:p>
    <w:p w14:paraId="67CDAA69">
      <w:pPr>
        <w:spacing w:after="0" w:line="240" w:lineRule="auto"/>
        <w:ind w:left="28" w:right="28"/>
        <w:rPr>
          <w:i/>
          <w:color w:val="auto"/>
          <w:highlight w:val="green"/>
          <w:lang w:val="ru-RU"/>
        </w:rPr>
      </w:pPr>
      <w:r>
        <w:rPr>
          <w:color w:val="auto"/>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14:paraId="25FDFA42">
      <w:pPr>
        <w:spacing w:after="0" w:line="240" w:lineRule="auto"/>
        <w:ind w:left="28" w:right="28"/>
        <w:rPr>
          <w:color w:val="auto"/>
          <w:lang w:val="ru-RU"/>
        </w:rPr>
      </w:pPr>
      <w:r>
        <w:rPr>
          <w:color w:val="auto"/>
          <w:lang w:val="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w:t>
      </w:r>
    </w:p>
    <w:p w14:paraId="2838F5E3">
      <w:pPr>
        <w:spacing w:after="0" w:line="240" w:lineRule="auto"/>
        <w:ind w:left="28" w:right="28"/>
        <w:rPr>
          <w:b/>
          <w:color w:val="auto"/>
          <w:lang w:val="ru-RU"/>
        </w:rPr>
      </w:pPr>
      <w:r>
        <w:rPr>
          <w:b/>
          <w:color w:val="auto"/>
          <w:lang w:val="ru-RU"/>
        </w:rPr>
        <w:t>16.6. Модуль «Коллективная социально значимая деятельность в Движении Первых».</w:t>
      </w:r>
    </w:p>
    <w:p w14:paraId="1015A265">
      <w:pPr>
        <w:spacing w:after="0" w:line="240" w:lineRule="auto"/>
        <w:ind w:right="166"/>
        <w:rPr>
          <w:lang w:val="ru-RU"/>
        </w:rPr>
      </w:pPr>
      <w:r>
        <w:rPr>
          <w:lang w:val="ru-RU"/>
        </w:rPr>
        <w:t xml:space="preserve">Данный модуль содержит и включает  взаимодействие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 Программу воспитательной работы включен следующий  формат: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14:paraId="10B7DF58">
      <w:pPr>
        <w:spacing w:after="0" w:line="240" w:lineRule="auto"/>
        <w:ind w:right="166"/>
        <w:rPr>
          <w:lang w:val="ru-RU"/>
        </w:rPr>
      </w:pPr>
      <w:r>
        <w:rPr>
          <w:lang w:val="ru-RU"/>
        </w:rPr>
        <w:t xml:space="preserve">Воспитательный потенциал данного модуля реализуется в рамках следующих мероприятий и форм воспитательной работы: </w:t>
      </w:r>
    </w:p>
    <w:p w14:paraId="69CE926E">
      <w:pPr>
        <w:spacing w:after="0" w:line="240" w:lineRule="auto"/>
        <w:ind w:right="166" w:firstLine="0"/>
        <w:rPr>
          <w:lang w:val="ru-RU"/>
        </w:rPr>
      </w:pPr>
      <w:r>
        <w:rPr>
          <w:lang w:val="ru-RU"/>
        </w:rPr>
        <w:t xml:space="preserve">- 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 </w:t>
      </w:r>
    </w:p>
    <w:p w14:paraId="0A45321E">
      <w:pPr>
        <w:spacing w:after="0" w:line="240" w:lineRule="auto"/>
        <w:ind w:right="166" w:firstLine="0"/>
        <w:rPr>
          <w:lang w:val="ru-RU"/>
        </w:rPr>
      </w:pPr>
      <w:r>
        <w:rPr>
          <w:lang w:val="ru-RU"/>
        </w:rPr>
        <w:t xml:space="preserve">- волонтерские мастер-классы - проведение занятий и встреч для знакомства детей с принципами, направлениями волонтерства и его историей; </w:t>
      </w:r>
    </w:p>
    <w:p w14:paraId="0092373A">
      <w:pPr>
        <w:spacing w:after="0" w:line="240" w:lineRule="auto"/>
        <w:ind w:right="166" w:firstLine="0"/>
        <w:rPr>
          <w:lang w:val="ru-RU"/>
        </w:rPr>
      </w:pPr>
      <w:r>
        <w:rPr>
          <w:lang w:val="ru-RU"/>
        </w:rPr>
        <w:t xml:space="preserve">- акции по благоустройству территории, посадке деревьев, уборке природных зон - вклад в сохранение окружающей среды и экологическое благополучие; </w:t>
      </w:r>
    </w:p>
    <w:p w14:paraId="5FB2E988">
      <w:pPr>
        <w:spacing w:after="0" w:line="240" w:lineRule="auto"/>
        <w:ind w:right="166" w:firstLine="0"/>
        <w:rPr>
          <w:lang w:val="ru-RU"/>
        </w:rPr>
      </w:pPr>
      <w:r>
        <w:rPr>
          <w:lang w:val="ru-RU"/>
        </w:rPr>
        <w:t xml:space="preserve">-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14:paraId="016316D1">
      <w:pPr>
        <w:spacing w:after="0" w:line="240" w:lineRule="auto"/>
        <w:ind w:right="166" w:firstLine="0"/>
        <w:rPr>
          <w:lang w:val="ru-RU"/>
        </w:rPr>
      </w:pPr>
      <w:r>
        <w:rPr>
          <w:lang w:val="ru-RU"/>
        </w:rPr>
        <w:t xml:space="preserve">- организация мероприятий для младших - старшие дети помогают в организации игр, представлений и праздников для младших, что развивает навыки заботы о других и лидерские качества; </w:t>
      </w:r>
    </w:p>
    <w:p w14:paraId="25C9AFB5">
      <w:pPr>
        <w:spacing w:after="0" w:line="240" w:lineRule="auto"/>
        <w:ind w:right="166" w:firstLine="0"/>
        <w:rPr>
          <w:lang w:val="ru-RU"/>
        </w:rPr>
      </w:pPr>
      <w:r>
        <w:rPr>
          <w:lang w:val="ru-RU"/>
        </w:rPr>
        <w:t xml:space="preserve">- акции по защите животных -  изготовление кормушек для птиц и так далее, что развивает чувство ответственности и доброты; </w:t>
      </w:r>
    </w:p>
    <w:p w14:paraId="2261D136">
      <w:pPr>
        <w:spacing w:after="0" w:line="240" w:lineRule="auto"/>
        <w:ind w:right="166" w:firstLine="0"/>
        <w:rPr>
          <w:lang w:val="ru-RU"/>
        </w:rPr>
      </w:pPr>
      <w:r>
        <w:rPr>
          <w:lang w:val="ru-RU"/>
        </w:rPr>
        <w:t xml:space="preserve">-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14:paraId="741A6CE1">
      <w:pPr>
        <w:spacing w:after="0" w:line="240" w:lineRule="auto"/>
        <w:ind w:right="166" w:firstLine="0"/>
        <w:rPr>
          <w:lang w:val="ru-RU"/>
        </w:rPr>
      </w:pPr>
      <w:r>
        <w:rPr>
          <w:lang w:val="ru-RU"/>
        </w:rPr>
        <w:t xml:space="preserve">- 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 </w:t>
      </w:r>
    </w:p>
    <w:p w14:paraId="69BEAFB6">
      <w:pPr>
        <w:numPr>
          <w:ilvl w:val="0"/>
          <w:numId w:val="3"/>
        </w:numPr>
        <w:spacing w:after="0" w:line="240" w:lineRule="auto"/>
        <w:ind w:right="28"/>
        <w:rPr>
          <w:color w:val="auto"/>
        </w:rPr>
      </w:pPr>
      <w:r>
        <w:rPr>
          <w:color w:val="auto"/>
          <w:lang w:val="ru-RU"/>
        </w:rPr>
        <w:t xml:space="preserve"> </w:t>
      </w:r>
      <w:r>
        <w:rPr>
          <w:color w:val="auto"/>
        </w:rPr>
        <w:t>Вариативные содержательные модули.</w:t>
      </w:r>
    </w:p>
    <w:p w14:paraId="649F657C">
      <w:pPr>
        <w:spacing w:after="0" w:line="240" w:lineRule="auto"/>
        <w:ind w:left="802" w:right="28" w:firstLine="0"/>
        <w:rPr>
          <w:b/>
          <w:color w:val="auto"/>
          <w:lang w:val="ru-RU"/>
        </w:rPr>
      </w:pPr>
      <w:r>
        <w:rPr>
          <w:b/>
          <w:color w:val="auto"/>
          <w:lang w:val="ru-RU"/>
        </w:rPr>
        <w:t>17.1. Модуль «Экскурсии и походы».</w:t>
      </w:r>
    </w:p>
    <w:p w14:paraId="064A6A8E">
      <w:pPr>
        <w:spacing w:after="0" w:line="240" w:lineRule="auto"/>
        <w:ind w:left="28" w:right="28"/>
        <w:rPr>
          <w:color w:val="auto"/>
          <w:lang w:val="ru-RU"/>
        </w:rPr>
      </w:pPr>
      <w:r>
        <w:rPr>
          <w:color w:val="auto"/>
          <w:lang w:val="ru-RU"/>
        </w:rPr>
        <w:t>Для детей и подростков организуются тематические экскурсии: профориентационные, экскурсии к памятным знакам, в музей.</w:t>
      </w:r>
    </w:p>
    <w:p w14:paraId="587EB67F">
      <w:pPr>
        <w:spacing w:after="0" w:line="240" w:lineRule="auto"/>
        <w:ind w:left="31" w:right="166" w:firstLine="560"/>
        <w:rPr>
          <w:lang w:val="ru-RU"/>
        </w:rPr>
      </w:pPr>
      <w:r>
        <w:rPr>
          <w:lang w:val="ru-RU"/>
        </w:rPr>
        <w:t xml:space="preserve">На экскурсиях,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 </w:t>
      </w:r>
    </w:p>
    <w:p w14:paraId="39B2B6AA">
      <w:pPr>
        <w:spacing w:after="0" w:line="240" w:lineRule="auto"/>
        <w:ind w:left="31" w:right="166" w:firstLine="560"/>
        <w:rPr>
          <w:lang w:val="ru-RU"/>
        </w:rPr>
      </w:pPr>
      <w:r>
        <w:rPr>
          <w:lang w:val="ru-RU"/>
        </w:rPr>
        <w:t xml:space="preserve">В зависимости от возраста детей выбирается тематика, форма, продолжительность, оценка результативности экскурсии и похода. </w:t>
      </w:r>
    </w:p>
    <w:p w14:paraId="177324EE">
      <w:pPr>
        <w:spacing w:after="0" w:line="240" w:lineRule="auto"/>
        <w:ind w:left="31" w:right="166" w:firstLine="567"/>
        <w:rPr>
          <w:lang w:val="ru-RU"/>
        </w:rPr>
      </w:pPr>
      <w:r>
        <w:rPr>
          <w:lang w:val="ru-RU"/>
        </w:rPr>
        <w:t>При реализации модуля  используются ресурсы учреждений социума школы: сельский ДК, сельская библиотека, сельский ФАП.</w:t>
      </w:r>
    </w:p>
    <w:p w14:paraId="1E707D54">
      <w:pPr>
        <w:spacing w:after="0" w:line="240" w:lineRule="auto"/>
        <w:ind w:left="778" w:right="28" w:firstLine="0"/>
        <w:rPr>
          <w:b/>
          <w:color w:val="auto"/>
          <w:lang w:val="ru-RU"/>
        </w:rPr>
      </w:pPr>
      <w:r>
        <w:rPr>
          <w:b/>
          <w:color w:val="auto"/>
          <w:lang w:val="ru-RU"/>
        </w:rPr>
        <w:t>17.2. Модуль «Кружки и секции».</w:t>
      </w:r>
    </w:p>
    <w:p w14:paraId="3B042C04">
      <w:pPr>
        <w:spacing w:after="0" w:line="240" w:lineRule="auto"/>
        <w:ind w:left="28" w:right="28"/>
        <w:rPr>
          <w:color w:val="auto"/>
          <w:lang w:val="ru-RU"/>
        </w:rPr>
      </w:pPr>
      <w:r>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1E455A4E">
      <w:pPr>
        <w:spacing w:after="0" w:line="240" w:lineRule="auto"/>
        <w:ind w:left="0" w:right="166" w:firstLine="31"/>
        <w:rPr>
          <w:lang w:val="ru-RU"/>
        </w:rPr>
      </w:pPr>
      <w:r>
        <w:rPr>
          <w:lang w:val="ru-RU"/>
        </w:rPr>
        <w:t xml:space="preserve">         Реализация воспитательного потенциала дополнительного образования в рамках трех направленностей дополнительных общеразвивающих программ: социально-гуманитарная; художественная; естественно-научная. </w:t>
      </w:r>
    </w:p>
    <w:p w14:paraId="4D33D3B0">
      <w:pPr>
        <w:spacing w:after="0" w:line="240" w:lineRule="auto"/>
        <w:ind w:left="0" w:right="166" w:firstLine="31"/>
        <w:rPr>
          <w:lang w:val="ru-RU"/>
        </w:rPr>
      </w:pPr>
      <w:r>
        <w:rPr>
          <w:lang w:val="ru-RU"/>
        </w:rPr>
        <w:t>В рамках работы лагеря, обучающиеся осваивают программу профильной смены физкультурно-спортивного направления «Спорт для всех»</w:t>
      </w:r>
    </w:p>
    <w:p w14:paraId="4B926B52">
      <w:pPr>
        <w:spacing w:after="0" w:line="240" w:lineRule="auto"/>
        <w:ind w:left="764" w:right="28" w:firstLine="0"/>
        <w:rPr>
          <w:b/>
          <w:color w:val="auto"/>
          <w:lang w:val="ru-RU"/>
        </w:rPr>
      </w:pPr>
      <w:r>
        <w:rPr>
          <w:b/>
          <w:color w:val="auto"/>
          <w:lang w:val="ru-RU"/>
        </w:rPr>
        <w:t>17.3. Модуль «Цифровая и медиа-среда».</w:t>
      </w:r>
    </w:p>
    <w:p w14:paraId="1E219D64">
      <w:pPr>
        <w:spacing w:after="0" w:line="240" w:lineRule="auto"/>
        <w:ind w:left="28" w:right="28"/>
        <w:rPr>
          <w:color w:val="auto"/>
          <w:lang w:val="ru-RU"/>
        </w:rPr>
      </w:pPr>
      <w:r>
        <w:rPr>
          <w:color w:val="auto"/>
          <w:lang w:val="ru-RU"/>
        </w:rPr>
        <w:t>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группахв социальных сетях и на официальном сайте школы.</w:t>
      </w:r>
    </w:p>
    <w:p w14:paraId="096D9CC5">
      <w:pPr>
        <w:spacing w:after="0" w:line="240" w:lineRule="auto"/>
        <w:ind w:left="28" w:right="28"/>
        <w:rPr>
          <w:color w:val="auto"/>
          <w:lang w:val="ru-RU"/>
        </w:rPr>
      </w:pPr>
      <w:r>
        <w:rPr>
          <w:color w:val="auto"/>
          <w:lang w:val="ru-RU"/>
        </w:rPr>
        <w:t>Воспитательный потенциал медиапространства реализуется в рамках следующих видов и форм воспитательной работы:</w:t>
      </w:r>
    </w:p>
    <w:p w14:paraId="4082B999">
      <w:pPr>
        <w:spacing w:after="0" w:line="240" w:lineRule="auto"/>
        <w:ind w:left="28" w:right="28"/>
        <w:rPr>
          <w:color w:val="auto"/>
          <w:lang w:val="ru-RU"/>
        </w:rPr>
      </w:pPr>
      <w:r>
        <w:rPr>
          <w:color w:val="auto"/>
          <w:lang w:val="ru-RU"/>
        </w:rPr>
        <w:t>детский редакционный совет с участием консультирующих их взрослых, целью которого является освещение (через детскую газету (стенгазету),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участие детей в региональных или всероссийских конкурсах с детскими творческими медиа продуктами.</w:t>
      </w:r>
    </w:p>
    <w:p w14:paraId="434419B0">
      <w:pPr>
        <w:spacing w:after="0" w:line="240" w:lineRule="auto"/>
        <w:ind w:left="28" w:right="28"/>
        <w:rPr>
          <w:color w:val="auto"/>
          <w:lang w:val="ru-RU"/>
        </w:rPr>
      </w:pPr>
      <w:r>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2FC492FC">
      <w:pPr>
        <w:spacing w:after="0" w:line="240" w:lineRule="auto"/>
        <w:ind w:right="28"/>
        <w:rPr>
          <w:color w:val="auto"/>
          <w:lang w:val="ru-RU"/>
        </w:rPr>
      </w:pPr>
      <w:r>
        <w:rPr>
          <w:color w:val="auto"/>
          <w:lang w:val="ru-RU"/>
        </w:rPr>
        <w:t>18.При планировании и реализации содержания программы воспитательной работы летнего оздоровительного лагеря с дневным пребыванием детей «Лукоморье»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4F5BF5FD">
      <w:pPr>
        <w:spacing w:after="0" w:line="240" w:lineRule="auto"/>
        <w:ind w:left="0" w:right="28" w:firstLine="851"/>
        <w:rPr>
          <w:color w:val="auto"/>
          <w:lang w:val="ru-RU"/>
        </w:rPr>
      </w:pPr>
      <w:r>
        <w:rPr>
          <w:color w:val="auto"/>
          <w:lang w:val="ru-RU"/>
        </w:rPr>
        <w:t>При планировании и реализации содержания Программы используются следующие уровни воспитательной работы:</w:t>
      </w:r>
    </w:p>
    <w:p w14:paraId="350EA1F4">
      <w:pPr>
        <w:spacing w:after="0" w:line="240" w:lineRule="auto"/>
        <w:ind w:right="28"/>
        <w:rPr>
          <w:color w:val="auto"/>
          <w:lang w:val="ru-RU"/>
        </w:rPr>
      </w:pPr>
      <w:r>
        <w:rPr>
          <w:color w:val="auto"/>
          <w:lang w:val="ru-RU"/>
        </w:rPr>
        <w:t>18.1.Общелагерный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14:paraId="2ACB1DEC">
      <w:pPr>
        <w:spacing w:after="0" w:line="240" w:lineRule="auto"/>
        <w:ind w:right="28"/>
        <w:rPr>
          <w:color w:val="auto"/>
          <w:highlight w:val="cyan"/>
          <w:lang w:val="ru-RU"/>
        </w:rPr>
      </w:pPr>
      <w:r>
        <w:rPr>
          <w:color w:val="auto"/>
          <w:lang w:val="ru-RU"/>
        </w:rPr>
        <w:t>18.2.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307169A0">
      <w:pPr>
        <w:spacing w:after="0" w:line="240" w:lineRule="auto"/>
        <w:ind w:left="28" w:right="28"/>
        <w:rPr>
          <w:color w:val="auto"/>
          <w:lang w:val="ru-RU"/>
        </w:rPr>
      </w:pPr>
      <w:r>
        <w:rPr>
          <w:color w:val="auto"/>
          <w:lang w:val="ru-RU" w:eastAsia="ru-RU"/>
        </w:rPr>
        <w:drawing>
          <wp:anchor distT="0" distB="0" distL="114300" distR="114300" simplePos="0" relativeHeight="251660288"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6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350" cy="8890"/>
                    </a:xfrm>
                    <a:prstGeom prst="rect">
                      <a:avLst/>
                    </a:prstGeom>
                    <a:noFill/>
                    <a:ln>
                      <a:noFill/>
                    </a:ln>
                  </pic:spPr>
                </pic:pic>
              </a:graphicData>
            </a:graphic>
          </wp:anchor>
        </w:drawing>
      </w:r>
      <w:r>
        <w:rPr>
          <w:color w:val="auto"/>
          <w:lang w:val="ru-RU"/>
        </w:rPr>
        <w:t xml:space="preserve">- планирование и проведение отрядной деятельности; </w:t>
      </w:r>
    </w:p>
    <w:p w14:paraId="7FEE4CD1">
      <w:pPr>
        <w:spacing w:after="0" w:line="240" w:lineRule="auto"/>
        <w:ind w:left="28" w:right="28"/>
        <w:rPr>
          <w:color w:val="auto"/>
          <w:lang w:val="ru-RU"/>
        </w:rPr>
      </w:pPr>
      <w:r>
        <w:rPr>
          <w:color w:val="auto"/>
          <w:lang w:val="ru-RU"/>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4541AD86">
      <w:pPr>
        <w:spacing w:after="0" w:line="240" w:lineRule="auto"/>
        <w:ind w:left="28" w:right="28"/>
        <w:rPr>
          <w:color w:val="auto"/>
          <w:lang w:val="ru-RU"/>
        </w:rPr>
      </w:pPr>
      <w:r>
        <w:rPr>
          <w:color w:val="auto"/>
          <w:lang w:val="ru-RU"/>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14:paraId="7CCE9A8D">
      <w:pPr>
        <w:spacing w:after="0" w:line="240" w:lineRule="auto"/>
        <w:ind w:left="28" w:right="28"/>
        <w:rPr>
          <w:color w:val="auto"/>
          <w:lang w:val="ru-RU"/>
        </w:rPr>
      </w:pPr>
      <w:r>
        <w:rPr>
          <w:color w:val="auto"/>
          <w:lang w:val="ru-RU"/>
        </w:rPr>
        <w:t xml:space="preserve">-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5B1F8078">
      <w:pPr>
        <w:spacing w:after="0" w:line="240" w:lineRule="auto"/>
        <w:ind w:left="28" w:right="28"/>
        <w:rPr>
          <w:color w:val="auto"/>
          <w:lang w:val="ru-RU"/>
        </w:rPr>
      </w:pPr>
      <w:r>
        <w:rPr>
          <w:color w:val="auto"/>
          <w:lang w:val="ru-RU"/>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14:paraId="10B06ED6">
      <w:pPr>
        <w:spacing w:after="0" w:line="240" w:lineRule="auto"/>
        <w:ind w:left="28" w:right="28"/>
        <w:rPr>
          <w:color w:val="auto"/>
          <w:lang w:val="ru-RU"/>
        </w:rPr>
      </w:pPr>
      <w:r>
        <w:rPr>
          <w:color w:val="auto"/>
          <w:lang w:val="ru-RU"/>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03EB2BF3">
      <w:pPr>
        <w:spacing w:after="0" w:line="240" w:lineRule="auto"/>
        <w:ind w:left="28" w:right="28"/>
        <w:rPr>
          <w:color w:val="auto"/>
          <w:lang w:val="ru-RU"/>
        </w:rPr>
      </w:pPr>
      <w:r>
        <w:rPr>
          <w:color w:val="auto"/>
          <w:lang w:val="ru-RU"/>
        </w:rPr>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6D485CCA">
      <w:pPr>
        <w:spacing w:after="0" w:line="240" w:lineRule="auto"/>
        <w:ind w:left="28" w:right="28"/>
        <w:rPr>
          <w:color w:val="auto"/>
          <w:lang w:val="ru-RU"/>
        </w:rPr>
      </w:pPr>
      <w:r>
        <w:rPr>
          <w:color w:val="auto"/>
          <w:lang w:val="ru-RU"/>
        </w:rPr>
        <w:t xml:space="preserve">- аналитическую работу с детьми: анализ дня, анализ ситуации, мероприятия, анализ смены, результатов; </w:t>
      </w:r>
    </w:p>
    <w:p w14:paraId="53E547D7">
      <w:pPr>
        <w:spacing w:after="0" w:line="240" w:lineRule="auto"/>
        <w:ind w:left="28" w:right="28"/>
        <w:rPr>
          <w:color w:val="auto"/>
          <w:lang w:val="ru-RU"/>
        </w:rPr>
      </w:pPr>
      <w:r>
        <w:rPr>
          <w:color w:val="auto"/>
          <w:lang w:val="ru-RU"/>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14:paraId="53A14CED">
      <w:pPr>
        <w:spacing w:after="0" w:line="240" w:lineRule="auto"/>
        <w:ind w:left="28" w:right="28"/>
        <w:rPr>
          <w:color w:val="auto"/>
          <w:lang w:val="ru-RU"/>
        </w:rPr>
      </w:pPr>
      <w:r>
        <w:rPr>
          <w:color w:val="auto"/>
          <w:lang w:val="ru-RU"/>
        </w:rPr>
        <w:t>- проведение сбора отряда: хозяйственный сбор, организационный сбор, утренний информационный сбор отряда и другие;</w:t>
      </w:r>
    </w:p>
    <w:p w14:paraId="14B0C360">
      <w:pPr>
        <w:spacing w:after="0" w:line="240" w:lineRule="auto"/>
        <w:ind w:left="28" w:right="28"/>
        <w:rPr>
          <w:color w:val="auto"/>
          <w:lang w:val="ru-RU"/>
        </w:rPr>
      </w:pPr>
      <w:r>
        <w:rPr>
          <w:color w:val="auto"/>
          <w:lang w:val="ru-RU"/>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1E3A145B">
      <w:pPr>
        <w:spacing w:after="0" w:line="240" w:lineRule="auto"/>
        <w:ind w:right="28"/>
        <w:rPr>
          <w:color w:val="auto"/>
          <w:lang w:val="ru-RU"/>
        </w:rPr>
      </w:pPr>
      <w:r>
        <w:rPr>
          <w:color w:val="auto"/>
          <w:lang w:val="ru-RU"/>
        </w:rPr>
        <w:t>19.Система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08E97B4E">
      <w:pPr>
        <w:spacing w:after="0" w:line="240" w:lineRule="auto"/>
        <w:ind w:left="878" w:right="163" w:hanging="10"/>
        <w:jc w:val="center"/>
        <w:rPr>
          <w:b/>
          <w:color w:val="auto"/>
          <w:lang w:val="ru-RU"/>
        </w:rPr>
      </w:pPr>
      <w:r>
        <w:rPr>
          <w:b/>
          <w:color w:val="auto"/>
          <w:lang w:val="ru-RU" w:eastAsia="ru-RU"/>
        </w:rPr>
        <w:drawing>
          <wp:anchor distT="0" distB="0" distL="114300" distR="114300" simplePos="0" relativeHeight="251661312"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88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350" cy="3175"/>
                    </a:xfrm>
                    <a:prstGeom prst="rect">
                      <a:avLst/>
                    </a:prstGeom>
                    <a:noFill/>
                    <a:ln>
                      <a:noFill/>
                    </a:ln>
                  </pic:spPr>
                </pic:pic>
              </a:graphicData>
            </a:graphic>
          </wp:anchor>
        </w:drawing>
      </w:r>
      <w:r>
        <w:rPr>
          <w:b/>
          <w:color w:val="auto"/>
          <w:sz w:val="30"/>
        </w:rPr>
        <w:t>IV</w:t>
      </w:r>
      <w:r>
        <w:rPr>
          <w:b/>
          <w:color w:val="auto"/>
          <w:sz w:val="30"/>
          <w:lang w:val="ru-RU"/>
        </w:rPr>
        <w:t>. Организационный раздел</w:t>
      </w:r>
    </w:p>
    <w:p w14:paraId="765F054B">
      <w:pPr>
        <w:numPr>
          <w:ilvl w:val="0"/>
          <w:numId w:val="4"/>
        </w:numPr>
        <w:spacing w:after="0" w:line="240" w:lineRule="auto"/>
        <w:ind w:right="46" w:firstLine="700"/>
        <w:rPr>
          <w:lang w:val="ru-RU"/>
        </w:rPr>
      </w:pPr>
      <w:r>
        <w:rPr>
          <w:lang w:val="ru-RU"/>
        </w:rPr>
        <w:t>Особенности воспитательной работы в летнем оздоровительном лагере с дневным пребыванием детей «</w:t>
      </w:r>
      <w:r>
        <w:rPr>
          <w:color w:val="auto"/>
          <w:lang w:val="ru-RU"/>
        </w:rPr>
        <w:t>Лукоморье</w:t>
      </w:r>
      <w:r>
        <w:rPr>
          <w:lang w:val="ru-RU"/>
        </w:rPr>
        <w:t xml:space="preserve">»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14:paraId="03D0CEDB">
      <w:pPr>
        <w:numPr>
          <w:ilvl w:val="0"/>
          <w:numId w:val="4"/>
        </w:numPr>
        <w:spacing w:after="0" w:line="240" w:lineRule="auto"/>
        <w:ind w:right="46" w:firstLine="700"/>
        <w:rPr>
          <w:lang w:val="ru-RU"/>
        </w:rPr>
      </w:pPr>
      <w:r>
        <w:rPr>
          <w:lang w:val="ru-RU"/>
        </w:rPr>
        <w:t xml:space="preserve">Детский оздоровительный лагерь с дневным пребыванием детей организуется на базе общеобразовательной организации МБОУ ООШ с. Арсеньево.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 </w:t>
      </w:r>
    </w:p>
    <w:p w14:paraId="1C81999F">
      <w:pPr>
        <w:numPr>
          <w:ilvl w:val="0"/>
          <w:numId w:val="4"/>
        </w:numPr>
        <w:spacing w:after="0" w:line="240" w:lineRule="auto"/>
        <w:ind w:right="46" w:firstLine="700"/>
        <w:rPr>
          <w:lang w:val="ru-RU"/>
        </w:rPr>
      </w:pPr>
      <w:r>
        <w:rPr>
          <w:lang w:val="ru-RU"/>
        </w:rPr>
        <w:t>Уклад летнего оздоровительного лагеря с дневным пребыванием детей «</w:t>
      </w:r>
      <w:r>
        <w:rPr>
          <w:color w:val="auto"/>
          <w:lang w:val="ru-RU"/>
        </w:rPr>
        <w:t>Лукоморье</w:t>
      </w:r>
      <w:r>
        <w:rPr>
          <w:lang w:val="ru-RU"/>
        </w:rPr>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w:t>
      </w:r>
    </w:p>
    <w:p w14:paraId="0AC2664F">
      <w:pPr>
        <w:numPr>
          <w:ilvl w:val="0"/>
          <w:numId w:val="4"/>
        </w:numPr>
        <w:spacing w:after="0" w:line="240" w:lineRule="auto"/>
        <w:ind w:right="46" w:firstLine="700"/>
        <w:rPr>
          <w:lang w:val="ru-RU"/>
        </w:rPr>
      </w:pPr>
      <w:r>
        <w:rPr>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вариативность (разнообразие видов деятельности, подвижность межличностных контактов, интенсивность отношений); предопределенность законов и традиций. </w:t>
      </w:r>
    </w:p>
    <w:p w14:paraId="02190793">
      <w:pPr>
        <w:numPr>
          <w:ilvl w:val="0"/>
          <w:numId w:val="4"/>
        </w:numPr>
        <w:spacing w:after="0" w:line="240" w:lineRule="auto"/>
        <w:ind w:right="46" w:firstLine="700"/>
      </w:pPr>
      <w:r>
        <w:t xml:space="preserve">Элементами уклада являются: </w:t>
      </w:r>
    </w:p>
    <w:p w14:paraId="4A4CBA91">
      <w:pPr>
        <w:numPr>
          <w:ilvl w:val="1"/>
          <w:numId w:val="4"/>
        </w:numPr>
        <w:spacing w:after="0" w:line="240" w:lineRule="auto"/>
        <w:ind w:right="46" w:firstLine="700"/>
        <w:rPr>
          <w:lang w:val="ru-RU"/>
        </w:rPr>
      </w:pPr>
      <w:r>
        <w:rPr>
          <w:lang w:val="ru-RU"/>
        </w:rPr>
        <w:t>Быт организации отдыха детей и их оздоровления является элементом уклада повседневной жизни детей, сотрудников организации в течение смены и формирует архитектурно-планировочные особенности организации отдыха детей и их оздоровления.</w:t>
      </w:r>
    </w:p>
    <w:p w14:paraId="3BCDE9B4">
      <w:pPr>
        <w:numPr>
          <w:ilvl w:val="1"/>
          <w:numId w:val="4"/>
        </w:numPr>
        <w:spacing w:after="0" w:line="240" w:lineRule="auto"/>
        <w:ind w:right="46" w:firstLine="700"/>
        <w:rPr>
          <w:lang w:val="ru-RU"/>
        </w:rPr>
      </w:pPr>
      <w:r>
        <w:rPr>
          <w:lang w:val="ru-RU"/>
        </w:rPr>
        <w:t>Режим, соблюдение которого связано с обеспечением безопасности, охраной здоровья ребенка, что подкреплено правилами: «закон точности»,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двигательной активности и прогулок</w:t>
      </w:r>
      <w:r>
        <w:rPr>
          <w:vertAlign w:val="superscript"/>
          <w:lang w:val="ru-RU"/>
        </w:rPr>
        <w:t xml:space="preserve"> </w:t>
      </w:r>
      <w:r>
        <w:rPr>
          <w:lang w:val="ru-RU"/>
        </w:rPr>
        <w:t xml:space="preserve"> не должны быть сокращены из-за насыщенности мероприятиями. Учитывая интенсивность деятельности в организациях отдыха детей и их оздоровления с дневным пребыванием, необходимо использовать разнообразие и чередование форм деятельности. </w:t>
      </w:r>
    </w:p>
    <w:p w14:paraId="0E5408BF">
      <w:pPr>
        <w:numPr>
          <w:ilvl w:val="1"/>
          <w:numId w:val="4"/>
        </w:numPr>
        <w:spacing w:after="0" w:line="240" w:lineRule="auto"/>
        <w:ind w:right="46" w:firstLine="700"/>
        <w:rPr>
          <w:lang w:val="ru-RU"/>
        </w:rPr>
      </w:pPr>
      <w:r>
        <w:rPr>
          <w:lang w:val="ru-RU"/>
        </w:rP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 </w:t>
      </w:r>
    </w:p>
    <w:p w14:paraId="5BE87D5C">
      <w:pPr>
        <w:numPr>
          <w:ilvl w:val="1"/>
          <w:numId w:val="4"/>
        </w:numPr>
        <w:spacing w:after="0" w:line="240" w:lineRule="auto"/>
        <w:ind w:right="46" w:firstLine="700"/>
        <w:rPr>
          <w:lang w:val="ru-RU"/>
        </w:rPr>
      </w:pPr>
      <w:r>
        <w:rPr>
          <w:lang w:val="ru-RU"/>
        </w:rPr>
        <w:t xml:space="preserve">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 </w:t>
      </w:r>
    </w:p>
    <w:p w14:paraId="289D459F">
      <w:pPr>
        <w:numPr>
          <w:ilvl w:val="1"/>
          <w:numId w:val="4"/>
        </w:numPr>
        <w:spacing w:after="0" w:line="240" w:lineRule="auto"/>
        <w:ind w:right="46" w:firstLine="700"/>
        <w:rPr>
          <w:lang w:val="ru-RU"/>
        </w:rPr>
      </w:pPr>
      <w:r>
        <w:rPr>
          <w:lang w:val="ru-RU"/>
        </w:rPr>
        <w:t xml:space="preserve">Ритуалы могут быть: </w:t>
      </w:r>
    </w:p>
    <w:p w14:paraId="3598E54B">
      <w:pPr>
        <w:spacing w:after="0" w:line="240" w:lineRule="auto"/>
        <w:ind w:left="297" w:right="46"/>
        <w:rPr>
          <w:lang w:val="ru-RU"/>
        </w:rPr>
      </w:pPr>
      <w:r>
        <w:rPr>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смотр, ритуалы почести героям: возложение гирлянд и другое;</w:t>
      </w:r>
    </w:p>
    <w:p w14:paraId="100E0F28">
      <w:pPr>
        <w:spacing w:after="0" w:line="240" w:lineRule="auto"/>
        <w:ind w:left="297" w:right="46"/>
        <w:rPr>
          <w:lang w:val="ru-RU"/>
        </w:rPr>
      </w:pPr>
      <w:r>
        <w:rPr>
          <w:lang w:val="ru-RU"/>
        </w:rPr>
        <w:t xml:space="preserve">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 </w:t>
      </w:r>
    </w:p>
    <w:p w14:paraId="38E7F62C">
      <w:pPr>
        <w:numPr>
          <w:ilvl w:val="0"/>
          <w:numId w:val="4"/>
        </w:numPr>
        <w:spacing w:after="0" w:line="240" w:lineRule="auto"/>
        <w:ind w:right="46" w:firstLine="700"/>
        <w:rPr>
          <w:lang w:val="ru-RU"/>
        </w:rPr>
      </w:pPr>
      <w:r>
        <w:rPr>
          <w:lang w:val="ru-RU"/>
        </w:rPr>
        <w:t xml:space="preserve">Реализация Программы включает в себя: </w:t>
      </w:r>
    </w:p>
    <w:p w14:paraId="194D38B5">
      <w:pPr>
        <w:numPr>
          <w:ilvl w:val="1"/>
          <w:numId w:val="4"/>
        </w:numPr>
        <w:spacing w:after="0" w:line="240" w:lineRule="auto"/>
        <w:ind w:right="46" w:firstLine="700"/>
        <w:rPr>
          <w:lang w:val="ru-RU"/>
        </w:rPr>
      </w:pPr>
      <w:r>
        <w:rPr>
          <w:lang w:val="ru-RU"/>
        </w:rPr>
        <w:t xml:space="preserve">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 </w:t>
      </w:r>
    </w:p>
    <w:p w14:paraId="10D8E9EC">
      <w:pPr>
        <w:numPr>
          <w:ilvl w:val="1"/>
          <w:numId w:val="4"/>
        </w:numPr>
        <w:spacing w:after="0" w:line="240" w:lineRule="auto"/>
        <w:ind w:right="46" w:firstLine="700"/>
        <w:rPr>
          <w:lang w:val="ru-RU"/>
        </w:rPr>
      </w:pPr>
      <w:r>
        <w:rPr>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 </w:t>
      </w:r>
    </w:p>
    <w:p w14:paraId="38770E14">
      <w:pPr>
        <w:numPr>
          <w:ilvl w:val="1"/>
          <w:numId w:val="4"/>
        </w:numPr>
        <w:spacing w:after="0" w:line="240" w:lineRule="auto"/>
        <w:ind w:right="46" w:firstLine="700"/>
        <w:rPr>
          <w:lang w:val="ru-RU"/>
        </w:rPr>
      </w:pPr>
      <w:r>
        <w:rPr>
          <w:lang w:val="ru-RU"/>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 </w:t>
      </w:r>
    </w:p>
    <w:p w14:paraId="6B422BF2">
      <w:pPr>
        <w:numPr>
          <w:ilvl w:val="1"/>
          <w:numId w:val="4"/>
        </w:numPr>
        <w:spacing w:after="0" w:line="240" w:lineRule="auto"/>
        <w:ind w:right="46" w:firstLine="700"/>
        <w:rPr>
          <w:lang w:val="ru-RU"/>
        </w:rPr>
      </w:pPr>
      <w:r>
        <w:rPr>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 </w:t>
      </w:r>
    </w:p>
    <w:p w14:paraId="1D385B2B">
      <w:pPr>
        <w:numPr>
          <w:ilvl w:val="1"/>
          <w:numId w:val="4"/>
        </w:numPr>
        <w:spacing w:after="0" w:line="240" w:lineRule="auto"/>
        <w:ind w:right="46" w:firstLine="700"/>
        <w:rPr>
          <w:lang w:val="ru-RU"/>
        </w:rPr>
      </w:pPr>
      <w:r>
        <w:rPr>
          <w:lang w:val="ru-RU"/>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
    <w:p w14:paraId="79A0132F">
      <w:pPr>
        <w:numPr>
          <w:ilvl w:val="1"/>
          <w:numId w:val="4"/>
        </w:numPr>
        <w:spacing w:after="0" w:line="240" w:lineRule="auto"/>
        <w:ind w:right="46" w:firstLine="700"/>
        <w:rPr>
          <w:lang w:val="ru-RU"/>
        </w:rPr>
      </w:pPr>
      <w:r>
        <w:rPr>
          <w:lang w:val="ru-RU"/>
        </w:rPr>
        <w:t xml:space="preserve">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14:paraId="04F19E22">
      <w:pPr>
        <w:spacing w:after="0" w:line="240" w:lineRule="auto"/>
        <w:ind w:left="706" w:right="46" w:firstLine="0"/>
        <w:rPr>
          <w:lang w:val="ru-RU"/>
        </w:rPr>
      </w:pPr>
      <w:r>
        <w:rPr>
          <w:lang w:val="ru-RU"/>
        </w:rPr>
        <w:t xml:space="preserve">Планирование анализа воспитательной работы включается в календарный план воспитательной работы. </w:t>
      </w:r>
    </w:p>
    <w:p w14:paraId="28B30101">
      <w:pPr>
        <w:spacing w:after="0" w:line="240" w:lineRule="auto"/>
        <w:ind w:left="384" w:right="46"/>
        <w:rPr>
          <w:lang w:val="ru-RU"/>
        </w:rPr>
      </w:pPr>
      <w:r>
        <w:rPr>
          <w:lang w:val="ru-RU"/>
        </w:rPr>
        <w:t xml:space="preserve">Анализ проводится совместно с педагогическим составом, с заместителем директора по учебно-воспитательной работе (педагогом-организатором (при наличии) с последующим обсуждением результатов на педагогическом совете. </w:t>
      </w:r>
    </w:p>
    <w:p w14:paraId="7922820C">
      <w:pPr>
        <w:spacing w:after="0" w:line="240" w:lineRule="auto"/>
        <w:ind w:left="297" w:right="46"/>
        <w:rPr>
          <w:lang w:val="ru-RU"/>
        </w:rPr>
      </w:pPr>
      <w:r>
        <w:rPr>
          <w:lang w:val="ru-RU"/>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 ми); работы с партнерами. </w:t>
      </w:r>
    </w:p>
    <w:p w14:paraId="184A6C8E">
      <w:pPr>
        <w:spacing w:after="0" w:line="240" w:lineRule="auto"/>
        <w:ind w:left="297" w:right="46"/>
        <w:rPr>
          <w:lang w:val="ru-RU"/>
        </w:rPr>
      </w:pPr>
      <w:r>
        <w:rPr>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 </w:t>
      </w:r>
    </w:p>
    <w:p w14:paraId="6EFDD983">
      <w:pPr>
        <w:spacing w:after="0" w:line="240" w:lineRule="auto"/>
        <w:ind w:left="297" w:right="46"/>
        <w:rPr>
          <w:lang w:val="ru-RU"/>
        </w:rPr>
      </w:pPr>
      <w:r>
        <w:rPr>
          <w:lang w:val="ru-RU"/>
        </w:rPr>
        <w:t xml:space="preserve">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 </w:t>
      </w:r>
    </w:p>
    <w:p w14:paraId="4C407959">
      <w:pPr>
        <w:spacing w:after="0" w:line="240" w:lineRule="auto"/>
        <w:ind w:left="297" w:right="46"/>
        <w:rPr>
          <w:lang w:val="ru-RU"/>
        </w:rPr>
      </w:pPr>
      <w:r>
        <w:rPr>
          <w:lang w:val="ru-RU"/>
        </w:rPr>
        <w:t xml:space="preserve">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 </w:t>
      </w:r>
    </w:p>
    <w:p w14:paraId="384A0F12">
      <w:pPr>
        <w:spacing w:after="0" w:line="240" w:lineRule="auto"/>
        <w:ind w:left="297" w:right="46"/>
        <w:rPr>
          <w:lang w:val="ru-RU"/>
        </w:rPr>
      </w:pPr>
      <w:r>
        <w:rPr>
          <w:lang w:val="ru-RU"/>
        </w:rPr>
        <w:t>24.</w:t>
      </w:r>
      <w:r>
        <w:rPr>
          <w:rFonts w:ascii="Arial" w:hAnsi="Arial" w:eastAsia="Arial" w:cs="Arial"/>
          <w:lang w:val="ru-RU"/>
        </w:rPr>
        <w:t xml:space="preserve"> </w:t>
      </w:r>
      <w:r>
        <w:rPr>
          <w:lang w:val="ru-RU"/>
        </w:rP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14:paraId="57477FEF">
      <w:pPr>
        <w:spacing w:after="0" w:line="240" w:lineRule="auto"/>
        <w:ind w:left="297" w:right="46"/>
        <w:rPr>
          <w:lang w:val="ru-RU"/>
        </w:rPr>
      </w:pPr>
      <w:r>
        <w:rPr>
          <w:lang w:val="ru-RU"/>
        </w:rPr>
        <w:t>Планирование партнерского взаимодействия происходит с Движением Первых, с сельской библиотекой, домом культуры.</w:t>
      </w:r>
    </w:p>
    <w:p w14:paraId="4BE553D9">
      <w:pPr>
        <w:spacing w:after="0" w:line="240" w:lineRule="auto"/>
        <w:ind w:left="142" w:right="46" w:firstLine="787"/>
        <w:rPr>
          <w:lang w:val="ru-RU"/>
        </w:rPr>
      </w:pPr>
      <w:r>
        <w:rPr>
          <w:lang w:val="ru-RU"/>
        </w:rPr>
        <w:t xml:space="preserve">Привлечение воспитательного потенциала партнерского взаимодействия  предусматривает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 </w:t>
      </w:r>
    </w:p>
    <w:p w14:paraId="6FD8EC55">
      <w:pPr>
        <w:spacing w:after="0" w:line="240" w:lineRule="auto"/>
        <w:ind w:left="297" w:right="46"/>
        <w:rPr>
          <w:lang w:val="ru-RU"/>
        </w:rPr>
      </w:pPr>
      <w:r>
        <w:rPr>
          <w:lang w:val="ru-RU"/>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14:paraId="49332251">
      <w:pPr>
        <w:numPr>
          <w:ilvl w:val="0"/>
          <w:numId w:val="5"/>
        </w:numPr>
        <w:spacing w:after="0" w:line="240" w:lineRule="auto"/>
        <w:ind w:right="46" w:firstLine="700"/>
        <w:rPr>
          <w:lang w:val="ru-RU"/>
        </w:rPr>
      </w:pPr>
      <w:r>
        <w:rPr>
          <w:lang w:val="ru-RU"/>
        </w:rPr>
        <w:t xml:space="preserve">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 </w:t>
      </w:r>
    </w:p>
    <w:p w14:paraId="03E38BED">
      <w:pPr>
        <w:spacing w:after="0" w:line="240" w:lineRule="auto"/>
        <w:ind w:left="297" w:right="46"/>
        <w:rPr>
          <w:lang w:val="ru-RU"/>
        </w:rPr>
      </w:pPr>
      <w:r>
        <w:rPr>
          <w:lang w:val="ru-RU"/>
        </w:rPr>
        <w:t>информирование родителя (родителей) или законного представителя (законных представителей) до смены в организации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1C11A6BA">
      <w:pPr>
        <w:spacing w:after="0" w:line="240" w:lineRule="auto"/>
        <w:ind w:left="297" w:right="46"/>
        <w:rPr>
          <w:lang w:val="ru-RU"/>
        </w:rPr>
      </w:pPr>
      <w:r>
        <w:rPr>
          <w:lang w:val="ru-RU"/>
        </w:rP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w:t>
      </w:r>
    </w:p>
    <w:p w14:paraId="67C9908A">
      <w:pPr>
        <w:numPr>
          <w:ilvl w:val="0"/>
          <w:numId w:val="5"/>
        </w:numPr>
        <w:spacing w:after="0" w:line="240" w:lineRule="auto"/>
        <w:ind w:right="46" w:firstLine="700"/>
        <w:rPr>
          <w:lang w:val="ru-RU"/>
        </w:rPr>
      </w:pPr>
      <w:r>
        <w:rPr>
          <w:lang w:val="ru-RU"/>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воспитатель). </w:t>
      </w:r>
    </w:p>
    <w:p w14:paraId="22345D16">
      <w:pPr>
        <w:spacing w:after="0" w:line="240" w:lineRule="auto"/>
        <w:ind w:left="283" w:right="47" w:firstLine="0"/>
        <w:rPr>
          <w:lang w:val="ru-RU"/>
        </w:rPr>
      </w:pPr>
      <w:r>
        <w:rPr>
          <w:lang w:val="ru-RU"/>
        </w:rPr>
        <w:t xml:space="preserve">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 </w:t>
      </w:r>
    </w:p>
    <w:p w14:paraId="6D7A568D">
      <w:pPr>
        <w:spacing w:after="0" w:line="240" w:lineRule="auto"/>
        <w:ind w:left="297" w:right="46"/>
        <w:rPr>
          <w:lang w:val="ru-RU"/>
        </w:rPr>
      </w:pPr>
      <w:r>
        <w:rPr>
          <w:lang w:val="ru-RU"/>
        </w:rPr>
        <w:t xml:space="preserve">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 </w:t>
      </w:r>
    </w:p>
    <w:p w14:paraId="6B2A573B">
      <w:pPr>
        <w:numPr>
          <w:ilvl w:val="0"/>
          <w:numId w:val="5"/>
        </w:numPr>
        <w:spacing w:after="0" w:line="240" w:lineRule="auto"/>
        <w:ind w:right="46" w:firstLine="700"/>
        <w:rPr>
          <w:lang w:val="ru-RU"/>
        </w:rPr>
      </w:pPr>
      <w:r>
        <w:rPr>
          <w:lang w:val="ru-RU"/>
        </w:rPr>
        <w:t xml:space="preserve">Материально-техническое обеспечение реализации Программы: </w:t>
      </w:r>
    </w:p>
    <w:p w14:paraId="3646D403">
      <w:pPr>
        <w:numPr>
          <w:ilvl w:val="0"/>
          <w:numId w:val="6"/>
        </w:numPr>
        <w:spacing w:after="0" w:line="240" w:lineRule="auto"/>
        <w:ind w:right="46" w:firstLine="700"/>
        <w:rPr>
          <w:lang w:val="ru-RU"/>
        </w:rPr>
      </w:pPr>
      <w:r>
        <w:rPr>
          <w:lang w:val="ru-RU"/>
        </w:rPr>
        <w:t xml:space="preserve">Флагшток, Государственный флаг Российской Федерации, флаг субъекта Российской Федерации, флаг организации отдыха детей и их оздоровления (при наличии); </w:t>
      </w:r>
    </w:p>
    <w:p w14:paraId="4D3BD680">
      <w:pPr>
        <w:numPr>
          <w:ilvl w:val="0"/>
          <w:numId w:val="6"/>
        </w:numPr>
        <w:spacing w:after="0" w:line="240" w:lineRule="auto"/>
        <w:ind w:right="46" w:firstLine="700"/>
        <w:rPr>
          <w:lang w:val="ru-RU"/>
        </w:rPr>
      </w:pPr>
      <w:r>
        <w:rPr>
          <w:lang w:val="ru-RU"/>
        </w:rPr>
        <w:t xml:space="preserve">музыкальное оборудование и необходимые для качественного музыкального оформления фонограммы, записи (при наличии); </w:t>
      </w:r>
    </w:p>
    <w:p w14:paraId="062128B0">
      <w:pPr>
        <w:numPr>
          <w:ilvl w:val="0"/>
          <w:numId w:val="6"/>
        </w:numPr>
        <w:spacing w:after="0" w:line="240" w:lineRule="auto"/>
        <w:ind w:right="46" w:firstLine="700"/>
        <w:rPr>
          <w:lang w:val="ru-RU"/>
        </w:rPr>
      </w:pPr>
      <w:r>
        <w:rPr>
          <w:lang w:val="ru-RU"/>
        </w:rPr>
        <w:t xml:space="preserve">оборудованные локации для общелагерных и отрядных событий, отрядные места, отрядные уголки (стенды); </w:t>
      </w:r>
    </w:p>
    <w:p w14:paraId="6A2B1992">
      <w:pPr>
        <w:numPr>
          <w:ilvl w:val="0"/>
          <w:numId w:val="6"/>
        </w:numPr>
        <w:spacing w:after="0" w:line="240" w:lineRule="auto"/>
        <w:ind w:right="46" w:firstLine="700"/>
        <w:rPr>
          <w:lang w:val="ru-RU"/>
        </w:rPr>
      </w:pPr>
      <w:r>
        <w:rPr>
          <w:lang w:val="ru-RU"/>
        </w:rPr>
        <w:t xml:space="preserve">спортивные площадки и спортивный инвентарь; </w:t>
      </w:r>
    </w:p>
    <w:p w14:paraId="55FBB6B0">
      <w:pPr>
        <w:numPr>
          <w:ilvl w:val="0"/>
          <w:numId w:val="6"/>
        </w:numPr>
        <w:spacing w:after="0" w:line="240" w:lineRule="auto"/>
        <w:ind w:right="46" w:firstLine="700"/>
        <w:rPr>
          <w:lang w:val="ru-RU"/>
        </w:rPr>
      </w:pPr>
      <w:r>
        <w:rPr>
          <w:lang w:val="ru-RU"/>
        </w:rPr>
        <w:t xml:space="preserve">канцелярские принадлежности в необходимом количестве для качественного оформления программных событий; </w:t>
      </w:r>
    </w:p>
    <w:p w14:paraId="782F4E13">
      <w:pPr>
        <w:numPr>
          <w:ilvl w:val="0"/>
          <w:numId w:val="6"/>
        </w:numPr>
        <w:spacing w:after="0" w:line="240" w:lineRule="auto"/>
        <w:ind w:right="46" w:firstLine="700"/>
        <w:rPr>
          <w:lang w:val="ru-RU"/>
        </w:rPr>
      </w:pPr>
      <w:r>
        <w:rPr>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6B4B09D4">
      <w:pPr>
        <w:spacing w:after="0" w:line="240" w:lineRule="auto"/>
        <w:ind w:right="28"/>
        <w:rPr>
          <w:color w:val="auto"/>
          <w:lang w:val="ru-RU"/>
        </w:rPr>
      </w:pPr>
    </w:p>
    <w:p w14:paraId="1FAD82C7">
      <w:pPr>
        <w:spacing w:after="0" w:line="240" w:lineRule="auto"/>
        <w:ind w:right="28"/>
        <w:rPr>
          <w:color w:val="auto"/>
          <w:lang w:val="ru-RU"/>
        </w:rPr>
      </w:pPr>
    </w:p>
    <w:p w14:paraId="24CF9219">
      <w:pPr>
        <w:spacing w:after="0" w:line="240" w:lineRule="auto"/>
        <w:ind w:right="28"/>
        <w:rPr>
          <w:color w:val="auto"/>
          <w:lang w:val="ru-RU"/>
        </w:rPr>
      </w:pPr>
    </w:p>
    <w:p w14:paraId="6AB792D4">
      <w:pPr>
        <w:spacing w:after="0" w:line="240" w:lineRule="auto"/>
        <w:ind w:left="0" w:right="28" w:firstLine="0"/>
        <w:rPr>
          <w:color w:val="auto"/>
          <w:lang w:val="ru-RU"/>
        </w:rPr>
      </w:pPr>
    </w:p>
    <w:p w14:paraId="660D3EE7">
      <w:pPr>
        <w:spacing w:after="0" w:line="240" w:lineRule="auto"/>
        <w:ind w:right="28"/>
        <w:rPr>
          <w:color w:val="auto"/>
          <w:lang w:val="ru-RU"/>
        </w:rPr>
      </w:pPr>
    </w:p>
    <w:sectPr>
      <w:headerReference r:id="rId7" w:type="first"/>
      <w:footerReference r:id="rId10" w:type="first"/>
      <w:headerReference r:id="rId5" w:type="default"/>
      <w:footerReference r:id="rId8" w:type="default"/>
      <w:headerReference r:id="rId6" w:type="even"/>
      <w:footerReference r:id="rId9" w:type="even"/>
      <w:footnotePr>
        <w:numRestart w:val="eachPage"/>
      </w:footnotePr>
      <w:pgSz w:w="11938" w:h="16848"/>
      <w:pgMar w:top="1701" w:right="1134" w:bottom="851" w:left="1134" w:header="864" w:footer="624"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4542783"/>
      <w:docPartObj>
        <w:docPartGallery w:val="AutoText"/>
      </w:docPartObj>
    </w:sdtPr>
    <w:sdtContent>
      <w:p w14:paraId="707AE75B">
        <w:pPr>
          <w:pStyle w:val="9"/>
          <w:jc w:val="right"/>
        </w:pPr>
        <w:r>
          <w:fldChar w:fldCharType="begin"/>
        </w:r>
        <w:r>
          <w:instrText xml:space="preserve">PAGE   \* MERGEFORMAT</w:instrText>
        </w:r>
        <w:r>
          <w:fldChar w:fldCharType="separate"/>
        </w:r>
        <w:r>
          <w:t>20</w:t>
        </w:r>
        <w:r>
          <w:fldChar w:fldCharType="end"/>
        </w:r>
      </w:p>
    </w:sdtContent>
  </w:sdt>
  <w:p w14:paraId="46A47319">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94C92">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73509">
    <w:pPr>
      <w:pStyle w:val="9"/>
    </w:pPr>
  </w:p>
  <w:p w14:paraId="5572697F">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305" w:lineRule="auto"/>
      </w:pPr>
      <w:r>
        <w:separator/>
      </w:r>
    </w:p>
  </w:footnote>
  <w:footnote w:type="continuationSeparator" w:id="7">
    <w:p>
      <w:pPr>
        <w:spacing w:before="0" w:after="0" w:line="305" w:lineRule="auto"/>
      </w:pPr>
      <w:r>
        <w:continuationSeparator/>
      </w:r>
    </w:p>
  </w:footnote>
  <w:footnote w:id="0">
    <w:p w14:paraId="7B190FE4">
      <w:pPr>
        <w:pStyle w:val="7"/>
        <w:ind w:right="31"/>
        <w:rPr>
          <w:lang w:val="ru-RU"/>
        </w:rPr>
      </w:pPr>
      <w:r>
        <w:rPr>
          <w:rStyle w:val="4"/>
        </w:rPr>
        <w:footnoteRef/>
      </w:r>
      <w:r>
        <w:rPr>
          <w:lang w:val="ru-RU"/>
        </w:rPr>
        <w:t xml:space="preserve"> </w:t>
      </w:r>
      <w:r>
        <w:fldChar w:fldCharType="begin"/>
      </w:r>
      <w:r>
        <w:instrText xml:space="preserve"> HYPERLINK "http://publication.pravo.gov.ru/document/0001202412280047?ysclid=m98ot2k3mj173695274" </w:instrText>
      </w:r>
      <w:r>
        <w:fldChar w:fldCharType="separate"/>
      </w:r>
      <w:r>
        <w:rPr>
          <w:color w:val="0563C1"/>
          <w:u w:val="single"/>
          <w:lang w:val="ru-RU"/>
        </w:rPr>
        <w:t>http://publication.pravo.gov.ru/document/0001202412280047?ysclid=m98ot2k3mj173695274</w:t>
      </w:r>
      <w:r>
        <w:rPr>
          <w:color w:val="0563C1"/>
          <w:u w:val="single"/>
          <w:lang w:val="ru-RU"/>
        </w:rPr>
        <w:fldChar w:fldCharType="end"/>
      </w:r>
      <w:r>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1">
    <w:p w14:paraId="34922316">
      <w:pPr>
        <w:pStyle w:val="7"/>
        <w:ind w:right="31"/>
        <w:rPr>
          <w:lang w:val="ru-RU"/>
        </w:rPr>
      </w:pPr>
      <w:r>
        <w:rPr>
          <w:rStyle w:val="4"/>
        </w:rPr>
        <w:footnoteRef/>
      </w:r>
      <w:r>
        <w:rPr>
          <w:lang w:val="ru-RU"/>
        </w:rPr>
        <w:t xml:space="preserve"> </w:t>
      </w:r>
      <w:r>
        <w:fldChar w:fldCharType="begin"/>
      </w:r>
      <w:r>
        <w:instrText xml:space="preserve"> HYPERLINK "http://publication.pravo.gov.ru/document/0001202503310005?ysclid=m99fsnuip5730462319" </w:instrText>
      </w:r>
      <w:r>
        <w:fldChar w:fldCharType="separate"/>
      </w:r>
      <w:r>
        <w:rPr>
          <w:rStyle w:val="5"/>
          <w:lang w:val="ru-RU"/>
        </w:rPr>
        <w:t>http://publication.pravo.gov.ru/document/0001202503310005?ysclid=m99fsnuip5730462319</w:t>
      </w:r>
      <w:r>
        <w:rPr>
          <w:rStyle w:val="5"/>
          <w:lang w:val="ru-RU"/>
        </w:rPr>
        <w:fldChar w:fldCharType="end"/>
      </w:r>
      <w:r>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2">
    <w:p w14:paraId="4075244B">
      <w:pPr>
        <w:pStyle w:val="7"/>
        <w:ind w:right="-111"/>
        <w:rPr>
          <w:lang w:val="ru-RU"/>
        </w:rPr>
      </w:pPr>
      <w:r>
        <w:rPr>
          <w:rStyle w:val="4"/>
        </w:rPr>
        <w:footnoteRef/>
      </w:r>
      <w:r>
        <w:rPr>
          <w:lang w:val="ru-RU"/>
        </w:rPr>
        <w:t xml:space="preserve"> </w:t>
      </w:r>
      <w:r>
        <w:fldChar w:fldCharType="begin"/>
      </w:r>
      <w:r>
        <w:instrText xml:space="preserve"> HYPERLINK "http://www.kremlin.ru/acts/bank/48502" </w:instrText>
      </w:r>
      <w:r>
        <w:fldChar w:fldCharType="separate"/>
      </w:r>
      <w:r>
        <w:rPr>
          <w:color w:val="0563C1"/>
          <w:u w:val="single"/>
          <w:lang w:val="ru-RU"/>
        </w:rPr>
        <w:t>http://www.kremlin.ru/acts/bank/48502</w:t>
      </w:r>
      <w:r>
        <w:rPr>
          <w:color w:val="0563C1"/>
          <w:u w:val="single"/>
          <w:lang w:val="ru-RU"/>
        </w:rPr>
        <w:fldChar w:fldCharType="end"/>
      </w:r>
      <w:r>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691427E1">
      <w:pPr>
        <w:pStyle w:val="7"/>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C2288">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F8745">
    <w:pPr>
      <w:spacing w:after="0" w:line="259" w:lineRule="auto"/>
      <w:ind w:left="0" w:right="182"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E45A9">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42442"/>
    <w:multiLevelType w:val="multilevel"/>
    <w:tmpl w:val="2FC42442"/>
    <w:lvl w:ilvl="0" w:tentative="0">
      <w:start w:val="1"/>
      <w:numFmt w:val="bullet"/>
      <w:lvlText w:val="-"/>
      <w:lvlJc w:val="left"/>
      <w:pPr>
        <w:ind w:left="29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25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32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9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7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54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61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8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
    <w:nsid w:val="2FC967CB"/>
    <w:multiLevelType w:val="multilevel"/>
    <w:tmpl w:val="2FC967CB"/>
    <w:lvl w:ilvl="0" w:tentative="0">
      <w:start w:val="18"/>
      <w:numFmt w:val="decimal"/>
      <w:lvlText w:val="%1."/>
      <w:lvlJc w:val="left"/>
      <w:pPr>
        <w:ind w:left="29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70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41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13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85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57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29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01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73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47194B8D"/>
    <w:multiLevelType w:val="multilevel"/>
    <w:tmpl w:val="47194B8D"/>
    <w:lvl w:ilvl="0" w:tentative="0">
      <w:start w:val="31"/>
      <w:numFmt w:val="decimal"/>
      <w:lvlText w:val="%1."/>
      <w:lvlJc w:val="left"/>
      <w:pPr>
        <w:ind w:left="29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84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6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8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400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72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44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6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8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48745289"/>
    <w:multiLevelType w:val="multilevel"/>
    <w:tmpl w:val="48745289"/>
    <w:lvl w:ilvl="0" w:tentative="0">
      <w:start w:val="16"/>
      <w:numFmt w:val="decimal"/>
      <w:lvlText w:val="%1."/>
      <w:lvlJc w:val="left"/>
      <w:pPr>
        <w:ind w:left="1075" w:hanging="360"/>
      </w:pPr>
      <w:rPr>
        <w:rFonts w:hint="default"/>
      </w:rPr>
    </w:lvl>
    <w:lvl w:ilvl="1" w:tentative="0">
      <w:start w:val="1"/>
      <w:numFmt w:val="lowerLetter"/>
      <w:lvlText w:val="%2."/>
      <w:lvlJc w:val="left"/>
      <w:pPr>
        <w:ind w:left="1795" w:hanging="360"/>
      </w:pPr>
    </w:lvl>
    <w:lvl w:ilvl="2" w:tentative="0">
      <w:start w:val="1"/>
      <w:numFmt w:val="lowerRoman"/>
      <w:lvlText w:val="%3."/>
      <w:lvlJc w:val="right"/>
      <w:pPr>
        <w:ind w:left="2515" w:hanging="180"/>
      </w:pPr>
    </w:lvl>
    <w:lvl w:ilvl="3" w:tentative="0">
      <w:start w:val="1"/>
      <w:numFmt w:val="decimal"/>
      <w:lvlText w:val="%4."/>
      <w:lvlJc w:val="left"/>
      <w:pPr>
        <w:ind w:left="3235" w:hanging="360"/>
      </w:pPr>
    </w:lvl>
    <w:lvl w:ilvl="4" w:tentative="0">
      <w:start w:val="1"/>
      <w:numFmt w:val="lowerLetter"/>
      <w:lvlText w:val="%5."/>
      <w:lvlJc w:val="left"/>
      <w:pPr>
        <w:ind w:left="3955" w:hanging="360"/>
      </w:pPr>
    </w:lvl>
    <w:lvl w:ilvl="5" w:tentative="0">
      <w:start w:val="1"/>
      <w:numFmt w:val="lowerRoman"/>
      <w:lvlText w:val="%6."/>
      <w:lvlJc w:val="right"/>
      <w:pPr>
        <w:ind w:left="4675" w:hanging="180"/>
      </w:pPr>
    </w:lvl>
    <w:lvl w:ilvl="6" w:tentative="0">
      <w:start w:val="1"/>
      <w:numFmt w:val="decimal"/>
      <w:lvlText w:val="%7."/>
      <w:lvlJc w:val="left"/>
      <w:pPr>
        <w:ind w:left="5395" w:hanging="360"/>
      </w:pPr>
    </w:lvl>
    <w:lvl w:ilvl="7" w:tentative="0">
      <w:start w:val="1"/>
      <w:numFmt w:val="lowerLetter"/>
      <w:lvlText w:val="%8."/>
      <w:lvlJc w:val="left"/>
      <w:pPr>
        <w:ind w:left="6115" w:hanging="360"/>
      </w:pPr>
    </w:lvl>
    <w:lvl w:ilvl="8" w:tentative="0">
      <w:start w:val="1"/>
      <w:numFmt w:val="lowerRoman"/>
      <w:lvlText w:val="%9."/>
      <w:lvlJc w:val="right"/>
      <w:pPr>
        <w:ind w:left="6835" w:hanging="180"/>
      </w:pPr>
    </w:lvl>
  </w:abstractNum>
  <w:abstractNum w:abstractNumId="4">
    <w:nsid w:val="4D4B6AC2"/>
    <w:multiLevelType w:val="multilevel"/>
    <w:tmpl w:val="4D4B6AC2"/>
    <w:lvl w:ilvl="0" w:tentative="0">
      <w:start w:val="1"/>
      <w:numFmt w:val="decimal"/>
      <w:lvlText w:val="%1."/>
      <w:lvlJc w:val="left"/>
      <w:pPr>
        <w:ind w:left="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8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4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64460B4D"/>
    <w:multiLevelType w:val="multilevel"/>
    <w:tmpl w:val="64460B4D"/>
    <w:lvl w:ilvl="0" w:tentative="0">
      <w:start w:val="13"/>
      <w:numFmt w:val="decimal"/>
      <w:lvlText w:val="%1."/>
      <w:lvlJc w:val="left"/>
      <w:pPr>
        <w:ind w:left="1075" w:hanging="360"/>
      </w:pPr>
      <w:rPr>
        <w:rFonts w:hint="default"/>
      </w:rPr>
    </w:lvl>
    <w:lvl w:ilvl="1" w:tentative="0">
      <w:start w:val="1"/>
      <w:numFmt w:val="lowerLetter"/>
      <w:lvlText w:val="%2."/>
      <w:lvlJc w:val="left"/>
      <w:pPr>
        <w:ind w:left="1795" w:hanging="360"/>
      </w:pPr>
    </w:lvl>
    <w:lvl w:ilvl="2" w:tentative="0">
      <w:start w:val="1"/>
      <w:numFmt w:val="lowerRoman"/>
      <w:lvlText w:val="%3."/>
      <w:lvlJc w:val="right"/>
      <w:pPr>
        <w:ind w:left="2515" w:hanging="180"/>
      </w:pPr>
    </w:lvl>
    <w:lvl w:ilvl="3" w:tentative="0">
      <w:start w:val="1"/>
      <w:numFmt w:val="decimal"/>
      <w:lvlText w:val="%4."/>
      <w:lvlJc w:val="left"/>
      <w:pPr>
        <w:ind w:left="3235" w:hanging="360"/>
      </w:pPr>
    </w:lvl>
    <w:lvl w:ilvl="4" w:tentative="0">
      <w:start w:val="1"/>
      <w:numFmt w:val="lowerLetter"/>
      <w:lvlText w:val="%5."/>
      <w:lvlJc w:val="left"/>
      <w:pPr>
        <w:ind w:left="3955" w:hanging="360"/>
      </w:pPr>
    </w:lvl>
    <w:lvl w:ilvl="5" w:tentative="0">
      <w:start w:val="1"/>
      <w:numFmt w:val="lowerRoman"/>
      <w:lvlText w:val="%6."/>
      <w:lvlJc w:val="right"/>
      <w:pPr>
        <w:ind w:left="4675" w:hanging="180"/>
      </w:pPr>
    </w:lvl>
    <w:lvl w:ilvl="6" w:tentative="0">
      <w:start w:val="1"/>
      <w:numFmt w:val="decimal"/>
      <w:lvlText w:val="%7."/>
      <w:lvlJc w:val="left"/>
      <w:pPr>
        <w:ind w:left="5395" w:hanging="360"/>
      </w:pPr>
    </w:lvl>
    <w:lvl w:ilvl="7" w:tentative="0">
      <w:start w:val="1"/>
      <w:numFmt w:val="lowerLetter"/>
      <w:lvlText w:val="%8."/>
      <w:lvlJc w:val="left"/>
      <w:pPr>
        <w:ind w:left="6115" w:hanging="360"/>
      </w:pPr>
    </w:lvl>
    <w:lvl w:ilvl="8" w:tentative="0">
      <w:start w:val="1"/>
      <w:numFmt w:val="lowerRoman"/>
      <w:lvlText w:val="%9."/>
      <w:lvlJc w:val="right"/>
      <w:pPr>
        <w:ind w:left="6835"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cumentProtection w:enforcement="0"/>
  <w:defaultTabStop w:val="720"/>
  <w:drawingGridHorizontalSpacing w:val="140"/>
  <w:displayHorizontalDrawingGridEvery w:val="2"/>
  <w:characterSpacingControl w:val="doNotCompress"/>
  <w:footnotePr>
    <w:numRestart w:val="eachPage"/>
    <w:footnote w:id="6"/>
    <w:footnote w:id="7"/>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B5"/>
    <w:rsid w:val="00002990"/>
    <w:rsid w:val="0003233F"/>
    <w:rsid w:val="00037204"/>
    <w:rsid w:val="000D0649"/>
    <w:rsid w:val="000D2F18"/>
    <w:rsid w:val="00124DB1"/>
    <w:rsid w:val="00152C4F"/>
    <w:rsid w:val="0018093C"/>
    <w:rsid w:val="00183A52"/>
    <w:rsid w:val="001D57D3"/>
    <w:rsid w:val="001F3341"/>
    <w:rsid w:val="00210969"/>
    <w:rsid w:val="00263A2E"/>
    <w:rsid w:val="00320758"/>
    <w:rsid w:val="00390649"/>
    <w:rsid w:val="0045419E"/>
    <w:rsid w:val="00482979"/>
    <w:rsid w:val="004B25EC"/>
    <w:rsid w:val="004F4F7A"/>
    <w:rsid w:val="005A0AB5"/>
    <w:rsid w:val="005A580D"/>
    <w:rsid w:val="005E3917"/>
    <w:rsid w:val="006042B1"/>
    <w:rsid w:val="00622832"/>
    <w:rsid w:val="00693D50"/>
    <w:rsid w:val="006A56B9"/>
    <w:rsid w:val="006B0A5E"/>
    <w:rsid w:val="006C48C2"/>
    <w:rsid w:val="006E4D1F"/>
    <w:rsid w:val="006F6583"/>
    <w:rsid w:val="00715E83"/>
    <w:rsid w:val="00727838"/>
    <w:rsid w:val="0076742A"/>
    <w:rsid w:val="007A6BFE"/>
    <w:rsid w:val="007E24CF"/>
    <w:rsid w:val="00821CD5"/>
    <w:rsid w:val="00822DFD"/>
    <w:rsid w:val="00873B3A"/>
    <w:rsid w:val="00902833"/>
    <w:rsid w:val="009130E3"/>
    <w:rsid w:val="0093590C"/>
    <w:rsid w:val="00956FF7"/>
    <w:rsid w:val="009945CF"/>
    <w:rsid w:val="009E0540"/>
    <w:rsid w:val="00AA7C4D"/>
    <w:rsid w:val="00B6249A"/>
    <w:rsid w:val="00BC2BCC"/>
    <w:rsid w:val="00BD0EF0"/>
    <w:rsid w:val="00C06244"/>
    <w:rsid w:val="00C111A8"/>
    <w:rsid w:val="00C9296E"/>
    <w:rsid w:val="00CC5E27"/>
    <w:rsid w:val="00CD7C6D"/>
    <w:rsid w:val="00CF3BE4"/>
    <w:rsid w:val="00D247AC"/>
    <w:rsid w:val="00E2361A"/>
    <w:rsid w:val="00E43AF3"/>
    <w:rsid w:val="00E46FB9"/>
    <w:rsid w:val="00E62AC9"/>
    <w:rsid w:val="00E73492"/>
    <w:rsid w:val="00E758D2"/>
    <w:rsid w:val="00ED4685"/>
    <w:rsid w:val="00EE1B55"/>
    <w:rsid w:val="00F13EA7"/>
    <w:rsid w:val="00F2002F"/>
    <w:rsid w:val="00F339B0"/>
    <w:rsid w:val="00F763BA"/>
    <w:rsid w:val="00F77F7C"/>
    <w:rsid w:val="00F968E7"/>
    <w:rsid w:val="00FA543E"/>
    <w:rsid w:val="00FE56FE"/>
    <w:rsid w:val="3EE2275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5" w:line="305" w:lineRule="auto"/>
      <w:ind w:left="5" w:right="3926" w:firstLine="710"/>
      <w:jc w:val="both"/>
    </w:pPr>
    <w:rPr>
      <w:rFonts w:ascii="Times New Roman" w:hAnsi="Times New Roman" w:eastAsia="Times New Roman" w:cs="Times New Roman"/>
      <w:color w:val="000000"/>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semiHidden/>
    <w:unhideWhenUsed/>
    <w:qFormat/>
    <w:uiPriority w:val="99"/>
    <w:rPr>
      <w:vertAlign w:val="superscript"/>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Balloon Text"/>
    <w:basedOn w:val="1"/>
    <w:link w:val="17"/>
    <w:semiHidden/>
    <w:unhideWhenUsed/>
    <w:qFormat/>
    <w:uiPriority w:val="99"/>
    <w:pPr>
      <w:spacing w:after="0" w:line="240" w:lineRule="auto"/>
    </w:pPr>
    <w:rPr>
      <w:rFonts w:ascii="Tahoma" w:hAnsi="Tahoma" w:cs="Tahoma"/>
      <w:sz w:val="16"/>
      <w:szCs w:val="16"/>
    </w:rPr>
  </w:style>
  <w:style w:type="paragraph" w:styleId="7">
    <w:name w:val="footnote text"/>
    <w:basedOn w:val="1"/>
    <w:link w:val="15"/>
    <w:semiHidden/>
    <w:unhideWhenUsed/>
    <w:uiPriority w:val="99"/>
    <w:pPr>
      <w:spacing w:after="0" w:line="240" w:lineRule="auto"/>
    </w:pPr>
    <w:rPr>
      <w:sz w:val="20"/>
      <w:szCs w:val="20"/>
    </w:rPr>
  </w:style>
  <w:style w:type="paragraph" w:styleId="8">
    <w:name w:val="header"/>
    <w:basedOn w:val="1"/>
    <w:link w:val="14"/>
    <w:unhideWhenUsed/>
    <w:qFormat/>
    <w:uiPriority w:val="99"/>
    <w:pPr>
      <w:tabs>
        <w:tab w:val="center" w:pos="4680"/>
        <w:tab w:val="right" w:pos="9360"/>
      </w:tabs>
      <w:spacing w:after="0" w:line="240" w:lineRule="auto"/>
      <w:ind w:left="0" w:right="0" w:firstLine="0"/>
      <w:jc w:val="left"/>
    </w:pPr>
    <w:rPr>
      <w:rFonts w:asciiTheme="minorHAnsi" w:hAnsiTheme="minorHAnsi" w:eastAsiaTheme="minorEastAsia"/>
      <w:color w:val="auto"/>
      <w:sz w:val="22"/>
      <w:lang w:val="ru-RU" w:eastAsia="ru-RU"/>
    </w:rPr>
  </w:style>
  <w:style w:type="paragraph" w:styleId="9">
    <w:name w:val="footer"/>
    <w:basedOn w:val="1"/>
    <w:link w:val="13"/>
    <w:unhideWhenUsed/>
    <w:uiPriority w:val="99"/>
    <w:pPr>
      <w:tabs>
        <w:tab w:val="center" w:pos="4680"/>
        <w:tab w:val="right" w:pos="9360"/>
      </w:tabs>
      <w:spacing w:after="0" w:line="240" w:lineRule="auto"/>
      <w:ind w:left="0" w:right="0" w:firstLine="0"/>
      <w:jc w:val="left"/>
    </w:pPr>
    <w:rPr>
      <w:rFonts w:ascii="Calibri" w:hAnsi="Calibri"/>
      <w:color w:val="auto"/>
      <w:sz w:val="22"/>
      <w:lang w:val="ru-RU" w:eastAsia="ru-RU"/>
    </w:rPr>
  </w:style>
  <w:style w:type="paragraph" w:customStyle="1" w:styleId="10">
    <w:name w:val="footnote description"/>
    <w:next w:val="1"/>
    <w:link w:val="11"/>
    <w:uiPriority w:val="0"/>
    <w:pPr>
      <w:spacing w:line="276" w:lineRule="auto"/>
      <w:ind w:left="72" w:right="182"/>
      <w:jc w:val="both"/>
    </w:pPr>
    <w:rPr>
      <w:rFonts w:ascii="Times New Roman" w:hAnsi="Times New Roman" w:eastAsia="Times New Roman" w:cs="Times New Roman"/>
      <w:color w:val="000000"/>
      <w:szCs w:val="22"/>
      <w:lang w:val="en-US" w:eastAsia="en-US" w:bidi="ar-SA"/>
    </w:rPr>
  </w:style>
  <w:style w:type="character" w:customStyle="1" w:styleId="11">
    <w:name w:val="footnote description Char"/>
    <w:link w:val="10"/>
    <w:qFormat/>
    <w:uiPriority w:val="0"/>
    <w:rPr>
      <w:rFonts w:ascii="Times New Roman" w:hAnsi="Times New Roman" w:eastAsia="Times New Roman" w:cs="Times New Roman"/>
      <w:color w:val="000000"/>
      <w:sz w:val="20"/>
    </w:rPr>
  </w:style>
  <w:style w:type="character" w:customStyle="1" w:styleId="12">
    <w:name w:val="footnote mark"/>
    <w:uiPriority w:val="0"/>
    <w:rPr>
      <w:rFonts w:ascii="Times New Roman" w:hAnsi="Times New Roman" w:eastAsia="Times New Roman" w:cs="Times New Roman"/>
      <w:color w:val="000000"/>
      <w:sz w:val="14"/>
      <w:vertAlign w:val="superscript"/>
    </w:rPr>
  </w:style>
  <w:style w:type="character" w:customStyle="1" w:styleId="13">
    <w:name w:val="Нижний колонтитул Знак"/>
    <w:link w:val="9"/>
    <w:qFormat/>
    <w:uiPriority w:val="99"/>
    <w:rPr>
      <w:sz w:val="22"/>
      <w:szCs w:val="22"/>
    </w:rPr>
  </w:style>
  <w:style w:type="character" w:customStyle="1" w:styleId="14">
    <w:name w:val="Верхний колонтитул Знак"/>
    <w:basedOn w:val="2"/>
    <w:link w:val="8"/>
    <w:uiPriority w:val="99"/>
    <w:rPr>
      <w:rFonts w:asciiTheme="minorHAnsi" w:hAnsiTheme="minorHAnsi" w:eastAsiaTheme="minorEastAsia"/>
      <w:sz w:val="22"/>
      <w:szCs w:val="22"/>
    </w:rPr>
  </w:style>
  <w:style w:type="character" w:customStyle="1" w:styleId="15">
    <w:name w:val="Текст сноски Знак"/>
    <w:basedOn w:val="2"/>
    <w:link w:val="7"/>
    <w:semiHidden/>
    <w:qFormat/>
    <w:uiPriority w:val="99"/>
    <w:rPr>
      <w:rFonts w:ascii="Times New Roman" w:hAnsi="Times New Roman"/>
      <w:color w:val="000000"/>
      <w:lang w:val="en-US" w:eastAsia="en-US"/>
    </w:rPr>
  </w:style>
  <w:style w:type="paragraph" w:styleId="16">
    <w:name w:val="List Paragraph"/>
    <w:basedOn w:val="1"/>
    <w:qFormat/>
    <w:uiPriority w:val="34"/>
    <w:pPr>
      <w:ind w:left="720"/>
      <w:contextualSpacing/>
    </w:pPr>
  </w:style>
  <w:style w:type="character" w:customStyle="1" w:styleId="17">
    <w:name w:val="Текст выноски Знак"/>
    <w:basedOn w:val="2"/>
    <w:link w:val="6"/>
    <w:semiHidden/>
    <w:uiPriority w:val="99"/>
    <w:rPr>
      <w:rFonts w:ascii="Tahoma" w:hAnsi="Tahoma" w:cs="Tahoma"/>
      <w:color w:val="000000"/>
      <w:sz w:val="16"/>
      <w:szCs w:val="16"/>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D19A8-15EC-4A84-B30D-CEDE80C30647}">
  <ds:schemaRefs/>
</ds:datastoreItem>
</file>

<file path=docProps/app.xml><?xml version="1.0" encoding="utf-8"?>
<Properties xmlns="http://schemas.openxmlformats.org/officeDocument/2006/extended-properties" xmlns:vt="http://schemas.openxmlformats.org/officeDocument/2006/docPropsVTypes">
  <Template>Normal</Template>
  <Pages>20</Pages>
  <Words>7359</Words>
  <Characters>41950</Characters>
  <Lines>349</Lines>
  <Paragraphs>98</Paragraphs>
  <TotalTime>2</TotalTime>
  <ScaleCrop>false</ScaleCrop>
  <LinksUpToDate>false</LinksUpToDate>
  <CharactersWithSpaces>49211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2025-05-29T01:27:00Z</dcterms:created>
  <dc:creator>word</dc:creator>
  <cp:lastModifiedBy>for job</cp:lastModifiedBy>
  <cp:lastPrinted>2025-05-15T08:39:00Z</cp:lastPrinted>
  <dcterms:modified xsi:type="dcterms:W3CDTF">2025-05-30T00:28:41Z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7E0509554E5E46B9996371AB1DDD085A_13</vt:lpwstr>
  </property>
</Properties>
</file>